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04488B" w:rsidRDefault="0079225E" w:rsidP="0004488B">
      <w:pPr>
        <w:pStyle w:val="af5"/>
        <w:jc w:val="center"/>
        <w:rPr>
          <w:rFonts w:ascii="Times New Roman" w:hAnsi="Times New Roman"/>
          <w:b/>
          <w:sz w:val="28"/>
        </w:rPr>
      </w:pPr>
      <w:r w:rsidRPr="0004488B">
        <w:rPr>
          <w:rFonts w:ascii="Times New Roman" w:hAnsi="Times New Roman"/>
          <w:b/>
          <w:sz w:val="28"/>
        </w:rPr>
        <w:t>РОССИЙСКАЯ ФЕДЕРАЦИЯ</w:t>
      </w:r>
    </w:p>
    <w:p w:rsidR="0079225E" w:rsidRPr="0004488B" w:rsidRDefault="0079225E" w:rsidP="0004488B">
      <w:pPr>
        <w:pStyle w:val="af5"/>
        <w:jc w:val="center"/>
        <w:rPr>
          <w:rFonts w:ascii="Times New Roman" w:hAnsi="Times New Roman"/>
          <w:b/>
          <w:sz w:val="28"/>
        </w:rPr>
      </w:pPr>
      <w:r w:rsidRPr="0004488B">
        <w:rPr>
          <w:rFonts w:ascii="Times New Roman" w:hAnsi="Times New Roman"/>
          <w:b/>
          <w:sz w:val="28"/>
        </w:rPr>
        <w:t>РОСТОВСКАЯ ОБЛАСТЬ</w:t>
      </w:r>
    </w:p>
    <w:p w:rsidR="0079225E" w:rsidRPr="0004488B" w:rsidRDefault="0079225E" w:rsidP="0004488B">
      <w:pPr>
        <w:pStyle w:val="af5"/>
        <w:jc w:val="center"/>
        <w:rPr>
          <w:rFonts w:ascii="Times New Roman" w:hAnsi="Times New Roman"/>
          <w:b/>
          <w:sz w:val="28"/>
        </w:rPr>
      </w:pPr>
      <w:r w:rsidRPr="0004488B">
        <w:rPr>
          <w:rFonts w:ascii="Times New Roman" w:hAnsi="Times New Roman"/>
          <w:b/>
          <w:sz w:val="28"/>
        </w:rPr>
        <w:t>МУНИЦИПАЛЬНОЕ ОБРАЗОВАНИЕ</w:t>
      </w:r>
    </w:p>
    <w:p w:rsidR="0079225E" w:rsidRPr="0004488B" w:rsidRDefault="0079225E" w:rsidP="0004488B">
      <w:pPr>
        <w:pStyle w:val="af5"/>
        <w:jc w:val="center"/>
        <w:rPr>
          <w:rFonts w:ascii="Times New Roman" w:hAnsi="Times New Roman"/>
          <w:b/>
          <w:sz w:val="28"/>
        </w:rPr>
      </w:pPr>
      <w:r w:rsidRPr="0004488B">
        <w:rPr>
          <w:rFonts w:ascii="Times New Roman" w:hAnsi="Times New Roman"/>
          <w:b/>
          <w:sz w:val="28"/>
        </w:rPr>
        <w:t>«СЕМИЧАНСКОЕ СЕЛЬСКОЕ ПОСЕЛЕНИЕ»</w:t>
      </w:r>
    </w:p>
    <w:p w:rsidR="0079225E" w:rsidRPr="0004488B" w:rsidRDefault="0079225E" w:rsidP="0004488B">
      <w:pPr>
        <w:pStyle w:val="af5"/>
        <w:jc w:val="center"/>
        <w:rPr>
          <w:rFonts w:ascii="Times New Roman" w:hAnsi="Times New Roman"/>
          <w:b/>
          <w:sz w:val="28"/>
        </w:rPr>
      </w:pPr>
      <w:r w:rsidRPr="0004488B">
        <w:rPr>
          <w:rFonts w:ascii="Times New Roman" w:hAnsi="Times New Roman"/>
          <w:b/>
          <w:sz w:val="28"/>
        </w:rPr>
        <w:t>АДМИНИСТРАЦИЯ СЕМИЧАНСКОГО СЕЛЬСКОГО ПОСЕЛЕНИЯ</w:t>
      </w:r>
    </w:p>
    <w:p w:rsidR="0004488B" w:rsidRDefault="0004488B" w:rsidP="0004488B">
      <w:pPr>
        <w:pStyle w:val="af5"/>
        <w:jc w:val="center"/>
        <w:rPr>
          <w:rFonts w:ascii="Times New Roman" w:hAnsi="Times New Roman"/>
          <w:b/>
          <w:sz w:val="28"/>
        </w:rPr>
      </w:pPr>
    </w:p>
    <w:p w:rsidR="0079225E" w:rsidRPr="0004488B" w:rsidRDefault="0079225E" w:rsidP="0004488B">
      <w:pPr>
        <w:pStyle w:val="af5"/>
        <w:jc w:val="center"/>
        <w:rPr>
          <w:rFonts w:ascii="Times New Roman" w:hAnsi="Times New Roman"/>
          <w:b/>
          <w:sz w:val="28"/>
        </w:rPr>
      </w:pPr>
      <w:r w:rsidRPr="0004488B">
        <w:rPr>
          <w:rFonts w:ascii="Times New Roman" w:hAnsi="Times New Roman"/>
          <w:b/>
          <w:sz w:val="28"/>
        </w:rPr>
        <w:t>ПОСТАНОВЛЕНИЕ</w:t>
      </w:r>
    </w:p>
    <w:p w:rsidR="0079225E" w:rsidRPr="00DF09A0" w:rsidRDefault="0079225E" w:rsidP="0079225E">
      <w:pPr>
        <w:spacing w:after="260"/>
        <w:rPr>
          <w:sz w:val="26"/>
          <w:szCs w:val="26"/>
        </w:rPr>
      </w:pPr>
      <w:r w:rsidRPr="000B0A98">
        <w:rPr>
          <w:rFonts w:hint="eastAsia"/>
          <w:sz w:val="26"/>
          <w:szCs w:val="26"/>
        </w:rPr>
        <w:t>«</w:t>
      </w:r>
      <w:r w:rsidR="00731CD0" w:rsidRPr="000B0A98">
        <w:rPr>
          <w:sz w:val="26"/>
          <w:szCs w:val="26"/>
        </w:rPr>
        <w:t>2</w:t>
      </w:r>
      <w:r w:rsidR="003A72A3" w:rsidRPr="000B0A98">
        <w:rPr>
          <w:sz w:val="26"/>
          <w:szCs w:val="26"/>
        </w:rPr>
        <w:t>0</w:t>
      </w:r>
      <w:r w:rsidRPr="000B0A98">
        <w:rPr>
          <w:sz w:val="26"/>
          <w:szCs w:val="26"/>
        </w:rPr>
        <w:t xml:space="preserve">» </w:t>
      </w:r>
      <w:r w:rsidR="00731CD0" w:rsidRPr="000B0A98">
        <w:rPr>
          <w:sz w:val="26"/>
          <w:szCs w:val="26"/>
        </w:rPr>
        <w:t xml:space="preserve">февраля </w:t>
      </w:r>
      <w:r w:rsidRPr="000B0A98">
        <w:rPr>
          <w:sz w:val="26"/>
          <w:szCs w:val="26"/>
        </w:rPr>
        <w:t>20</w:t>
      </w:r>
      <w:r w:rsidR="00225B11" w:rsidRPr="000B0A98">
        <w:rPr>
          <w:sz w:val="26"/>
          <w:szCs w:val="26"/>
        </w:rPr>
        <w:t>2</w:t>
      </w:r>
      <w:r w:rsidR="000B0A98" w:rsidRPr="000B0A98">
        <w:rPr>
          <w:sz w:val="26"/>
          <w:szCs w:val="26"/>
        </w:rPr>
        <w:t>5</w:t>
      </w:r>
      <w:r w:rsidR="0004488B">
        <w:rPr>
          <w:sz w:val="26"/>
          <w:szCs w:val="26"/>
        </w:rPr>
        <w:t xml:space="preserve"> г.</w:t>
      </w:r>
      <w:r w:rsidR="003A72A3" w:rsidRPr="000B0A98">
        <w:rPr>
          <w:sz w:val="26"/>
          <w:szCs w:val="26"/>
        </w:rPr>
        <w:t xml:space="preserve"> </w:t>
      </w:r>
      <w:r w:rsidRPr="000B0A98">
        <w:rPr>
          <w:sz w:val="26"/>
          <w:szCs w:val="26"/>
        </w:rPr>
        <w:t xml:space="preserve">№ </w:t>
      </w:r>
      <w:r w:rsidR="0004488B">
        <w:rPr>
          <w:sz w:val="26"/>
          <w:szCs w:val="26"/>
        </w:rPr>
        <w:t>24</w:t>
      </w:r>
    </w:p>
    <w:p w:rsidR="0079225E" w:rsidRPr="00DF09A0" w:rsidRDefault="0079225E" w:rsidP="0079225E">
      <w:pPr>
        <w:spacing w:after="260"/>
        <w:jc w:val="center"/>
        <w:rPr>
          <w:sz w:val="26"/>
          <w:szCs w:val="26"/>
        </w:rPr>
      </w:pPr>
      <w:r w:rsidRPr="00DF09A0">
        <w:rPr>
          <w:sz w:val="26"/>
          <w:szCs w:val="26"/>
        </w:rPr>
        <w:t>х. Семичный</w:t>
      </w:r>
    </w:p>
    <w:p w:rsidR="00346339" w:rsidRPr="00324B2D" w:rsidRDefault="00346339" w:rsidP="00E146A7">
      <w:pPr>
        <w:spacing w:line="320" w:lineRule="exact"/>
        <w:jc w:val="center"/>
        <w:rPr>
          <w:b/>
          <w:sz w:val="28"/>
          <w:szCs w:val="28"/>
        </w:rPr>
      </w:pPr>
      <w:r w:rsidRPr="00324B2D">
        <w:rPr>
          <w:b/>
          <w:sz w:val="28"/>
          <w:szCs w:val="28"/>
        </w:rPr>
        <w:t>Об утверждении отчет</w:t>
      </w:r>
      <w:r w:rsidR="008334CB" w:rsidRPr="00324B2D">
        <w:rPr>
          <w:b/>
          <w:sz w:val="28"/>
          <w:szCs w:val="28"/>
        </w:rPr>
        <w:t>а</w:t>
      </w:r>
      <w:r w:rsidRPr="00324B2D">
        <w:rPr>
          <w:b/>
          <w:sz w:val="28"/>
          <w:szCs w:val="28"/>
        </w:rPr>
        <w:t xml:space="preserve"> о </w:t>
      </w:r>
      <w:r w:rsidR="008334CB" w:rsidRPr="00324B2D">
        <w:rPr>
          <w:b/>
          <w:sz w:val="28"/>
          <w:szCs w:val="28"/>
        </w:rPr>
        <w:t>реализации</w:t>
      </w:r>
    </w:p>
    <w:p w:rsidR="008334CB" w:rsidRPr="00324B2D" w:rsidRDefault="008334CB" w:rsidP="00E146A7">
      <w:pPr>
        <w:autoSpaceDE w:val="0"/>
        <w:autoSpaceDN w:val="0"/>
        <w:adjustRightInd w:val="0"/>
        <w:jc w:val="center"/>
        <w:rPr>
          <w:b/>
          <w:sz w:val="28"/>
          <w:szCs w:val="28"/>
        </w:rPr>
      </w:pPr>
      <w:r w:rsidRPr="00324B2D">
        <w:rPr>
          <w:b/>
          <w:sz w:val="28"/>
          <w:szCs w:val="28"/>
        </w:rPr>
        <w:t>м</w:t>
      </w:r>
      <w:r w:rsidR="00FE4BC5" w:rsidRPr="00324B2D">
        <w:rPr>
          <w:b/>
          <w:sz w:val="28"/>
          <w:szCs w:val="28"/>
        </w:rPr>
        <w:t>униципальн</w:t>
      </w:r>
      <w:r w:rsidRPr="00324B2D">
        <w:rPr>
          <w:b/>
          <w:sz w:val="28"/>
          <w:szCs w:val="28"/>
        </w:rPr>
        <w:t xml:space="preserve">ой программы </w:t>
      </w:r>
      <w:r w:rsidR="00FE4BC5" w:rsidRPr="00324B2D">
        <w:rPr>
          <w:b/>
          <w:sz w:val="28"/>
          <w:szCs w:val="28"/>
        </w:rPr>
        <w:t xml:space="preserve"> </w:t>
      </w:r>
      <w:r w:rsidRPr="00324B2D">
        <w:rPr>
          <w:b/>
          <w:sz w:val="28"/>
          <w:szCs w:val="28"/>
        </w:rPr>
        <w:t>Семичанского сельского поселения</w:t>
      </w:r>
    </w:p>
    <w:p w:rsidR="00AE4B84" w:rsidRPr="00324B2D" w:rsidRDefault="008334CB" w:rsidP="00B27518">
      <w:pPr>
        <w:suppressAutoHyphens/>
        <w:jc w:val="center"/>
        <w:rPr>
          <w:b/>
          <w:sz w:val="28"/>
          <w:szCs w:val="28"/>
        </w:rPr>
      </w:pPr>
      <w:r w:rsidRPr="00324B2D">
        <w:rPr>
          <w:b/>
          <w:sz w:val="28"/>
          <w:szCs w:val="28"/>
        </w:rPr>
        <w:t>«</w:t>
      </w:r>
      <w:r w:rsidR="00A54EB8" w:rsidRPr="00324B2D">
        <w:rPr>
          <w:b/>
          <w:color w:val="000000"/>
          <w:sz w:val="28"/>
          <w:szCs w:val="28"/>
        </w:rPr>
        <w:t>Управление муниципальным имуществом</w:t>
      </w:r>
      <w:r w:rsidRPr="00324B2D">
        <w:rPr>
          <w:b/>
          <w:sz w:val="28"/>
          <w:szCs w:val="28"/>
        </w:rPr>
        <w:t>»</w:t>
      </w:r>
    </w:p>
    <w:p w:rsidR="00346339" w:rsidRPr="00324B2D" w:rsidRDefault="00346339" w:rsidP="00E146A7">
      <w:pPr>
        <w:autoSpaceDE w:val="0"/>
        <w:autoSpaceDN w:val="0"/>
        <w:adjustRightInd w:val="0"/>
        <w:jc w:val="center"/>
        <w:rPr>
          <w:b/>
          <w:sz w:val="28"/>
          <w:szCs w:val="28"/>
        </w:rPr>
      </w:pPr>
      <w:r w:rsidRPr="00324B2D">
        <w:rPr>
          <w:b/>
          <w:sz w:val="28"/>
          <w:szCs w:val="28"/>
        </w:rPr>
        <w:t>за 20</w:t>
      </w:r>
      <w:r w:rsidR="00A55668" w:rsidRPr="00324B2D">
        <w:rPr>
          <w:b/>
          <w:sz w:val="28"/>
          <w:szCs w:val="28"/>
        </w:rPr>
        <w:t>2</w:t>
      </w:r>
      <w:r w:rsidR="000B0A98" w:rsidRPr="00324B2D">
        <w:rPr>
          <w:b/>
          <w:sz w:val="28"/>
          <w:szCs w:val="28"/>
        </w:rPr>
        <w:t>4</w:t>
      </w:r>
      <w:r w:rsidRPr="00324B2D">
        <w:rPr>
          <w:b/>
          <w:sz w:val="28"/>
          <w:szCs w:val="28"/>
        </w:rPr>
        <w:t xml:space="preserve"> год</w:t>
      </w:r>
    </w:p>
    <w:p w:rsidR="0004488B" w:rsidRPr="0004488B" w:rsidRDefault="0004488B" w:rsidP="00E146A7">
      <w:pPr>
        <w:autoSpaceDE w:val="0"/>
        <w:autoSpaceDN w:val="0"/>
        <w:adjustRightInd w:val="0"/>
        <w:jc w:val="center"/>
        <w:rPr>
          <w:b/>
          <w:sz w:val="26"/>
          <w:szCs w:val="26"/>
        </w:rPr>
      </w:pPr>
    </w:p>
    <w:p w:rsidR="00853768" w:rsidRPr="0004488B" w:rsidRDefault="00BE6866" w:rsidP="000653AA">
      <w:pPr>
        <w:spacing w:line="247" w:lineRule="auto"/>
        <w:ind w:firstLine="720"/>
        <w:jc w:val="both"/>
        <w:rPr>
          <w:rFonts w:ascii="Times New Roman Полужирный" w:hAnsi="Times New Roman Полужирный"/>
          <w:b/>
          <w:bCs/>
          <w:spacing w:val="40"/>
          <w:sz w:val="28"/>
          <w:szCs w:val="28"/>
        </w:rPr>
      </w:pPr>
      <w:r w:rsidRPr="00731CD0">
        <w:rPr>
          <w:sz w:val="28"/>
          <w:szCs w:val="28"/>
        </w:rPr>
        <w:t xml:space="preserve">В соответствии с постановлением Администрации </w:t>
      </w:r>
      <w:r w:rsidR="008E234F" w:rsidRPr="00731CD0">
        <w:rPr>
          <w:sz w:val="28"/>
          <w:szCs w:val="28"/>
        </w:rPr>
        <w:t>Семичан</w:t>
      </w:r>
      <w:r w:rsidR="00D862B1" w:rsidRPr="00731CD0">
        <w:rPr>
          <w:sz w:val="28"/>
          <w:szCs w:val="28"/>
        </w:rPr>
        <w:t>ского</w:t>
      </w:r>
      <w:r w:rsidRPr="00731CD0">
        <w:rPr>
          <w:sz w:val="28"/>
          <w:szCs w:val="28"/>
        </w:rPr>
        <w:t xml:space="preserve"> сельского поселения от </w:t>
      </w:r>
      <w:r w:rsidR="00BE4A4E" w:rsidRPr="00731CD0">
        <w:rPr>
          <w:sz w:val="28"/>
          <w:szCs w:val="28"/>
        </w:rPr>
        <w:t>29.01.2018 г № 8 «Об утверждении Методических рекомендаций по разработке и реализации муниципальных программ Семичанского сельского поселения»</w:t>
      </w:r>
      <w:r w:rsidR="000653AA" w:rsidRPr="00731CD0">
        <w:rPr>
          <w:sz w:val="28"/>
          <w:szCs w:val="28"/>
        </w:rPr>
        <w:t xml:space="preserve">, Администрация Семичанского сельского поселения </w:t>
      </w:r>
      <w:r w:rsidR="000653AA" w:rsidRPr="0004488B">
        <w:rPr>
          <w:rFonts w:ascii="Times New Roman Полужирный" w:hAnsi="Times New Roman Полужирный"/>
          <w:b/>
          <w:spacing w:val="40"/>
          <w:sz w:val="28"/>
          <w:szCs w:val="28"/>
        </w:rPr>
        <w:t>постановляет:</w:t>
      </w:r>
    </w:p>
    <w:p w:rsidR="0054493C" w:rsidRPr="00731CD0" w:rsidRDefault="0054493C" w:rsidP="00BE6866">
      <w:pPr>
        <w:pStyle w:val="ConsPlusTitle"/>
        <w:widowControl/>
        <w:jc w:val="center"/>
        <w:rPr>
          <w:b w:val="0"/>
          <w:bCs w:val="0"/>
        </w:rPr>
      </w:pPr>
    </w:p>
    <w:p w:rsidR="0019161C" w:rsidRPr="00731CD0" w:rsidRDefault="00A52AD1" w:rsidP="00A52AD1">
      <w:pPr>
        <w:jc w:val="both"/>
        <w:rPr>
          <w:sz w:val="28"/>
          <w:szCs w:val="28"/>
        </w:rPr>
      </w:pPr>
      <w:r w:rsidRPr="00731CD0">
        <w:rPr>
          <w:sz w:val="28"/>
          <w:szCs w:val="28"/>
        </w:rPr>
        <w:t xml:space="preserve">          </w:t>
      </w:r>
      <w:r w:rsidR="0019161C" w:rsidRPr="00731CD0">
        <w:rPr>
          <w:sz w:val="28"/>
          <w:szCs w:val="28"/>
        </w:rPr>
        <w:t>1. Утвердить отчет о ходе работ по муниципальной программе «</w:t>
      </w:r>
      <w:r w:rsidR="00A54EB8" w:rsidRPr="00731CD0">
        <w:rPr>
          <w:color w:val="000000"/>
          <w:sz w:val="28"/>
          <w:szCs w:val="28"/>
        </w:rPr>
        <w:t>Управление муниципальным имуществом</w:t>
      </w:r>
      <w:r w:rsidR="0019161C" w:rsidRPr="00731CD0">
        <w:rPr>
          <w:sz w:val="28"/>
          <w:szCs w:val="28"/>
        </w:rPr>
        <w:t>» по результатам за 20</w:t>
      </w:r>
      <w:r w:rsidR="00A55668" w:rsidRPr="00731CD0">
        <w:rPr>
          <w:sz w:val="28"/>
          <w:szCs w:val="28"/>
        </w:rPr>
        <w:t>2</w:t>
      </w:r>
      <w:r w:rsidR="000B0A98">
        <w:rPr>
          <w:sz w:val="28"/>
          <w:szCs w:val="28"/>
        </w:rPr>
        <w:t>4</w:t>
      </w:r>
      <w:r w:rsidR="0019161C" w:rsidRPr="00731CD0">
        <w:rPr>
          <w:sz w:val="28"/>
          <w:szCs w:val="28"/>
        </w:rPr>
        <w:t xml:space="preserve"> год согласно приложению к настоящему постановлению.</w:t>
      </w:r>
    </w:p>
    <w:p w:rsidR="003B5925" w:rsidRPr="00731CD0" w:rsidRDefault="008B1C1B" w:rsidP="00463482">
      <w:pPr>
        <w:tabs>
          <w:tab w:val="left" w:pos="6600"/>
        </w:tabs>
        <w:jc w:val="both"/>
        <w:rPr>
          <w:sz w:val="28"/>
          <w:szCs w:val="28"/>
        </w:rPr>
      </w:pPr>
      <w:r w:rsidRPr="00731CD0">
        <w:rPr>
          <w:sz w:val="28"/>
          <w:szCs w:val="28"/>
        </w:rPr>
        <w:t xml:space="preserve">          </w:t>
      </w:r>
      <w:r w:rsidR="008334CB" w:rsidRPr="00731CD0">
        <w:rPr>
          <w:sz w:val="28"/>
          <w:szCs w:val="28"/>
        </w:rPr>
        <w:t>2</w:t>
      </w:r>
      <w:r w:rsidRPr="00731CD0">
        <w:rPr>
          <w:sz w:val="28"/>
          <w:szCs w:val="28"/>
        </w:rPr>
        <w:t>.</w:t>
      </w:r>
      <w:r w:rsidR="003B5925" w:rsidRPr="00731CD0">
        <w:rPr>
          <w:sz w:val="28"/>
          <w:szCs w:val="28"/>
        </w:rPr>
        <w:t>Настоящее постановление вступает в силу с момента его обнародования.</w:t>
      </w:r>
    </w:p>
    <w:p w:rsidR="00BE6866" w:rsidRPr="00731CD0" w:rsidRDefault="008334CB" w:rsidP="00BE6866">
      <w:pPr>
        <w:ind w:firstLine="720"/>
        <w:jc w:val="both"/>
        <w:rPr>
          <w:sz w:val="28"/>
          <w:szCs w:val="28"/>
        </w:rPr>
      </w:pPr>
      <w:r w:rsidRPr="00731CD0">
        <w:rPr>
          <w:sz w:val="28"/>
          <w:szCs w:val="28"/>
        </w:rPr>
        <w:t>3</w:t>
      </w:r>
      <w:r w:rsidR="00BE6866" w:rsidRPr="00731CD0">
        <w:rPr>
          <w:sz w:val="28"/>
          <w:szCs w:val="28"/>
        </w:rPr>
        <w:t>. </w:t>
      </w:r>
      <w:proofErr w:type="gramStart"/>
      <w:r w:rsidR="00BE6866" w:rsidRPr="00731CD0">
        <w:rPr>
          <w:sz w:val="28"/>
          <w:szCs w:val="28"/>
        </w:rPr>
        <w:t>Контроль за</w:t>
      </w:r>
      <w:proofErr w:type="gramEnd"/>
      <w:r w:rsidR="00BE6866" w:rsidRPr="00731CD0">
        <w:rPr>
          <w:sz w:val="28"/>
          <w:szCs w:val="28"/>
        </w:rPr>
        <w:t xml:space="preserve"> выполнением постановления оставляю за собой</w:t>
      </w:r>
      <w:r w:rsidR="00952E76" w:rsidRPr="00731CD0">
        <w:rPr>
          <w:sz w:val="28"/>
          <w:szCs w:val="28"/>
        </w:rPr>
        <w:t>.</w:t>
      </w:r>
    </w:p>
    <w:p w:rsidR="00CA5D5E" w:rsidRPr="00731CD0" w:rsidRDefault="00CA5D5E" w:rsidP="009050D9">
      <w:pPr>
        <w:rPr>
          <w:sz w:val="28"/>
          <w:szCs w:val="28"/>
        </w:rPr>
      </w:pPr>
    </w:p>
    <w:p w:rsidR="004A0CBB" w:rsidRPr="00731CD0" w:rsidRDefault="004A0CBB" w:rsidP="009050D9">
      <w:pPr>
        <w:rPr>
          <w:sz w:val="28"/>
          <w:szCs w:val="28"/>
        </w:rPr>
      </w:pPr>
    </w:p>
    <w:p w:rsidR="004A0CBB" w:rsidRPr="00731CD0" w:rsidRDefault="004A0CBB" w:rsidP="009050D9">
      <w:pPr>
        <w:rPr>
          <w:sz w:val="28"/>
          <w:szCs w:val="28"/>
        </w:rPr>
      </w:pPr>
    </w:p>
    <w:p w:rsidR="00BA024B" w:rsidRPr="00731CD0" w:rsidRDefault="00BE6866" w:rsidP="009050D9">
      <w:pPr>
        <w:rPr>
          <w:sz w:val="28"/>
          <w:szCs w:val="28"/>
        </w:rPr>
      </w:pPr>
      <w:r w:rsidRPr="00731CD0">
        <w:rPr>
          <w:sz w:val="28"/>
          <w:szCs w:val="28"/>
        </w:rPr>
        <w:t xml:space="preserve">Глава </w:t>
      </w:r>
      <w:r w:rsidR="00463482" w:rsidRPr="00731CD0">
        <w:rPr>
          <w:sz w:val="28"/>
          <w:szCs w:val="28"/>
        </w:rPr>
        <w:t xml:space="preserve"> </w:t>
      </w:r>
      <w:r w:rsidR="00BA024B" w:rsidRPr="00731CD0">
        <w:rPr>
          <w:sz w:val="28"/>
          <w:szCs w:val="28"/>
        </w:rPr>
        <w:t>Администрации</w:t>
      </w:r>
    </w:p>
    <w:p w:rsidR="009050D9" w:rsidRPr="004A0CBB" w:rsidRDefault="00463482" w:rsidP="009050D9">
      <w:pPr>
        <w:rPr>
          <w:sz w:val="26"/>
          <w:szCs w:val="26"/>
        </w:rPr>
      </w:pPr>
      <w:r w:rsidRPr="00731CD0">
        <w:rPr>
          <w:sz w:val="28"/>
          <w:szCs w:val="28"/>
        </w:rPr>
        <w:t>Семичан</w:t>
      </w:r>
      <w:r w:rsidR="00AB760E" w:rsidRPr="00731CD0">
        <w:rPr>
          <w:sz w:val="28"/>
          <w:szCs w:val="28"/>
        </w:rPr>
        <w:t xml:space="preserve">ского </w:t>
      </w:r>
      <w:r w:rsidR="00BE6866" w:rsidRPr="00731CD0">
        <w:rPr>
          <w:sz w:val="28"/>
          <w:szCs w:val="28"/>
        </w:rPr>
        <w:t xml:space="preserve">сельского поселения               </w:t>
      </w:r>
      <w:r w:rsidR="0054383F" w:rsidRPr="00731CD0">
        <w:rPr>
          <w:sz w:val="28"/>
          <w:szCs w:val="28"/>
        </w:rPr>
        <w:t xml:space="preserve">   </w:t>
      </w:r>
      <w:r w:rsidR="00BA024B" w:rsidRPr="00731CD0">
        <w:rPr>
          <w:sz w:val="28"/>
          <w:szCs w:val="28"/>
        </w:rPr>
        <w:t xml:space="preserve">       </w:t>
      </w:r>
      <w:r w:rsidR="003A72A3" w:rsidRPr="00731CD0">
        <w:rPr>
          <w:sz w:val="28"/>
          <w:szCs w:val="28"/>
        </w:rPr>
        <w:t xml:space="preserve">                </w:t>
      </w:r>
      <w:r w:rsidR="00731CD0" w:rsidRPr="00731CD0">
        <w:rPr>
          <w:sz w:val="28"/>
          <w:szCs w:val="28"/>
        </w:rPr>
        <w:t xml:space="preserve">    </w:t>
      </w:r>
      <w:r w:rsidR="0004488B">
        <w:rPr>
          <w:sz w:val="28"/>
          <w:szCs w:val="28"/>
        </w:rPr>
        <w:t xml:space="preserve">    </w:t>
      </w:r>
      <w:r w:rsidR="00731CD0" w:rsidRPr="00731CD0">
        <w:rPr>
          <w:sz w:val="28"/>
          <w:szCs w:val="28"/>
        </w:rPr>
        <w:t xml:space="preserve"> О.В. Граче</w:t>
      </w:r>
      <w:r w:rsidR="00BA024B" w:rsidRPr="00731CD0">
        <w:rPr>
          <w:sz w:val="28"/>
          <w:szCs w:val="28"/>
        </w:rPr>
        <w:t>в</w:t>
      </w:r>
      <w:r w:rsidR="00BE6866" w:rsidRPr="004A0CBB">
        <w:rPr>
          <w:sz w:val="26"/>
          <w:szCs w:val="26"/>
        </w:rPr>
        <w:tab/>
      </w:r>
    </w:p>
    <w:p w:rsidR="008334CB" w:rsidRDefault="008334C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Default="0004488B" w:rsidP="00796F0F">
      <w:pPr>
        <w:rPr>
          <w:sz w:val="26"/>
          <w:szCs w:val="26"/>
        </w:rPr>
      </w:pPr>
    </w:p>
    <w:p w:rsidR="0004488B" w:rsidRPr="004A0CBB" w:rsidRDefault="0004488B" w:rsidP="00796F0F">
      <w:pPr>
        <w:rPr>
          <w:sz w:val="26"/>
          <w:szCs w:val="26"/>
        </w:rPr>
      </w:pPr>
    </w:p>
    <w:p w:rsidR="00796F0F" w:rsidRPr="00C91B59" w:rsidRDefault="00BA024B" w:rsidP="00796F0F">
      <w:pPr>
        <w:rPr>
          <w:sz w:val="24"/>
          <w:szCs w:val="24"/>
        </w:rPr>
      </w:pPr>
      <w:r>
        <w:rPr>
          <w:sz w:val="24"/>
          <w:szCs w:val="24"/>
        </w:rPr>
        <w:t>Постановление вносит</w:t>
      </w:r>
    </w:p>
    <w:p w:rsidR="00CA5D5E" w:rsidRPr="00C91B59" w:rsidRDefault="00796F0F" w:rsidP="00796F0F">
      <w:pPr>
        <w:rPr>
          <w:sz w:val="24"/>
          <w:szCs w:val="24"/>
        </w:rPr>
      </w:pPr>
      <w:r w:rsidRPr="00C91B59">
        <w:rPr>
          <w:sz w:val="24"/>
          <w:szCs w:val="24"/>
        </w:rPr>
        <w:lastRenderedPageBreak/>
        <w:t>сектор экономики и финансов</w:t>
      </w:r>
    </w:p>
    <w:p w:rsidR="00710BD3" w:rsidRPr="00710BD3" w:rsidRDefault="0004488B" w:rsidP="0004488B">
      <w:pPr>
        <w:jc w:val="right"/>
        <w:rPr>
          <w:sz w:val="24"/>
          <w:szCs w:val="24"/>
        </w:rPr>
      </w:pPr>
      <w:r>
        <w:rPr>
          <w:sz w:val="24"/>
          <w:szCs w:val="24"/>
        </w:rPr>
        <w:t xml:space="preserve"> </w:t>
      </w:r>
      <w:r w:rsidR="00710BD3" w:rsidRPr="00710BD3">
        <w:rPr>
          <w:sz w:val="24"/>
          <w:szCs w:val="24"/>
        </w:rPr>
        <w:t xml:space="preserve">Приложение </w:t>
      </w:r>
    </w:p>
    <w:p w:rsidR="0004488B" w:rsidRDefault="00710BD3" w:rsidP="00710BD3">
      <w:pPr>
        <w:ind w:left="125"/>
        <w:jc w:val="right"/>
        <w:rPr>
          <w:sz w:val="24"/>
          <w:szCs w:val="24"/>
        </w:rPr>
      </w:pPr>
      <w:r w:rsidRPr="00710BD3">
        <w:rPr>
          <w:sz w:val="24"/>
          <w:szCs w:val="24"/>
        </w:rPr>
        <w:t xml:space="preserve">    к постановлению Администрации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ского сельского поселения</w:t>
      </w:r>
    </w:p>
    <w:p w:rsidR="00710BD3" w:rsidRPr="00710BD3" w:rsidRDefault="00710BD3" w:rsidP="009E21B3">
      <w:pPr>
        <w:ind w:left="125"/>
        <w:jc w:val="right"/>
        <w:rPr>
          <w:sz w:val="24"/>
          <w:szCs w:val="24"/>
        </w:rPr>
      </w:pPr>
      <w:r w:rsidRPr="00353021">
        <w:rPr>
          <w:sz w:val="24"/>
          <w:szCs w:val="24"/>
        </w:rPr>
        <w:t xml:space="preserve">от </w:t>
      </w:r>
      <w:r w:rsidR="00731CD0">
        <w:rPr>
          <w:sz w:val="24"/>
          <w:szCs w:val="24"/>
        </w:rPr>
        <w:t>2</w:t>
      </w:r>
      <w:r w:rsidR="003A72A3">
        <w:rPr>
          <w:sz w:val="24"/>
          <w:szCs w:val="24"/>
        </w:rPr>
        <w:t>0</w:t>
      </w:r>
      <w:r w:rsidRPr="00353021">
        <w:rPr>
          <w:sz w:val="24"/>
          <w:szCs w:val="24"/>
        </w:rPr>
        <w:t>.0</w:t>
      </w:r>
      <w:r w:rsidR="00731CD0">
        <w:rPr>
          <w:sz w:val="24"/>
          <w:szCs w:val="24"/>
        </w:rPr>
        <w:t>2</w:t>
      </w:r>
      <w:r w:rsidRPr="00353021">
        <w:rPr>
          <w:sz w:val="24"/>
          <w:szCs w:val="24"/>
        </w:rPr>
        <w:t>.20</w:t>
      </w:r>
      <w:r w:rsidR="00225B11">
        <w:rPr>
          <w:sz w:val="24"/>
          <w:szCs w:val="24"/>
        </w:rPr>
        <w:t>2</w:t>
      </w:r>
      <w:r w:rsidR="000B0A98">
        <w:rPr>
          <w:sz w:val="24"/>
          <w:szCs w:val="24"/>
        </w:rPr>
        <w:t>5</w:t>
      </w:r>
      <w:r w:rsidRPr="00353021">
        <w:rPr>
          <w:sz w:val="24"/>
          <w:szCs w:val="24"/>
        </w:rPr>
        <w:t xml:space="preserve"> </w:t>
      </w:r>
      <w:r w:rsidR="00943788" w:rsidRPr="00353021">
        <w:rPr>
          <w:sz w:val="24"/>
          <w:szCs w:val="24"/>
        </w:rPr>
        <w:t xml:space="preserve"> №</w:t>
      </w:r>
      <w:r w:rsidR="00BA024B" w:rsidRPr="00353021">
        <w:rPr>
          <w:sz w:val="24"/>
          <w:szCs w:val="24"/>
        </w:rPr>
        <w:t xml:space="preserve"> </w:t>
      </w:r>
      <w:r w:rsidR="0004488B">
        <w:rPr>
          <w:sz w:val="24"/>
          <w:szCs w:val="24"/>
        </w:rPr>
        <w:t>24</w:t>
      </w:r>
    </w:p>
    <w:p w:rsidR="0004488B" w:rsidRDefault="0004488B" w:rsidP="00710BD3">
      <w:pPr>
        <w:jc w:val="center"/>
        <w:rPr>
          <w:b/>
          <w:sz w:val="24"/>
          <w:szCs w:val="24"/>
        </w:rPr>
      </w:pPr>
    </w:p>
    <w:p w:rsidR="00710BD3" w:rsidRPr="0004488B" w:rsidRDefault="00710BD3" w:rsidP="00710BD3">
      <w:pPr>
        <w:jc w:val="center"/>
        <w:rPr>
          <w:b/>
          <w:sz w:val="28"/>
          <w:szCs w:val="28"/>
        </w:rPr>
      </w:pPr>
      <w:r w:rsidRPr="0004488B">
        <w:rPr>
          <w:b/>
          <w:sz w:val="28"/>
          <w:szCs w:val="28"/>
        </w:rPr>
        <w:t>ОТЧЕТ</w:t>
      </w:r>
    </w:p>
    <w:p w:rsidR="00710BD3" w:rsidRPr="0004488B" w:rsidRDefault="00710BD3" w:rsidP="00710BD3">
      <w:pPr>
        <w:jc w:val="center"/>
        <w:rPr>
          <w:b/>
          <w:sz w:val="28"/>
          <w:szCs w:val="28"/>
        </w:rPr>
      </w:pPr>
      <w:r w:rsidRPr="0004488B">
        <w:rPr>
          <w:b/>
          <w:sz w:val="28"/>
          <w:szCs w:val="28"/>
        </w:rPr>
        <w:t>О РЕАЛИЗАЦИИ МУНИЦИПАЛЬНОЙ ПРОГРАММЫ                        СЕМИЧАНСКОГО СЕЛЬСКОГО ПОСЕЛЕНИЯ</w:t>
      </w:r>
    </w:p>
    <w:p w:rsidR="00035EEB" w:rsidRPr="0004488B" w:rsidRDefault="00710BD3" w:rsidP="0034429E">
      <w:pPr>
        <w:jc w:val="center"/>
        <w:rPr>
          <w:b/>
          <w:sz w:val="28"/>
          <w:szCs w:val="28"/>
        </w:rPr>
      </w:pPr>
      <w:r w:rsidRPr="0004488B">
        <w:rPr>
          <w:b/>
          <w:sz w:val="28"/>
          <w:szCs w:val="28"/>
        </w:rPr>
        <w:t>«</w:t>
      </w:r>
      <w:r w:rsidR="009D6F7B" w:rsidRPr="0004488B">
        <w:rPr>
          <w:b/>
          <w:color w:val="000000"/>
          <w:sz w:val="28"/>
          <w:szCs w:val="28"/>
        </w:rPr>
        <w:t>Управление муниципальным имуществом</w:t>
      </w:r>
      <w:r w:rsidR="004A0CBB" w:rsidRPr="0004488B">
        <w:rPr>
          <w:b/>
          <w:sz w:val="28"/>
          <w:szCs w:val="28"/>
        </w:rPr>
        <w:t>»</w:t>
      </w:r>
      <w:r w:rsidR="0034429E" w:rsidRPr="0004488B">
        <w:rPr>
          <w:b/>
          <w:sz w:val="28"/>
          <w:szCs w:val="28"/>
        </w:rPr>
        <w:t xml:space="preserve"> </w:t>
      </w:r>
    </w:p>
    <w:p w:rsidR="00710BD3" w:rsidRPr="0004488B" w:rsidRDefault="00710BD3" w:rsidP="0034429E">
      <w:pPr>
        <w:jc w:val="center"/>
        <w:rPr>
          <w:b/>
          <w:sz w:val="28"/>
          <w:szCs w:val="28"/>
        </w:rPr>
      </w:pPr>
      <w:r w:rsidRPr="0004488B">
        <w:rPr>
          <w:b/>
          <w:sz w:val="28"/>
          <w:szCs w:val="28"/>
        </w:rPr>
        <w:t>за 20</w:t>
      </w:r>
      <w:r w:rsidR="00A55668" w:rsidRPr="0004488B">
        <w:rPr>
          <w:b/>
          <w:sz w:val="28"/>
          <w:szCs w:val="28"/>
        </w:rPr>
        <w:t>2</w:t>
      </w:r>
      <w:r w:rsidR="000B0A98" w:rsidRPr="0004488B">
        <w:rPr>
          <w:b/>
          <w:sz w:val="28"/>
          <w:szCs w:val="28"/>
        </w:rPr>
        <w:t>4</w:t>
      </w:r>
      <w:r w:rsidRPr="0004488B">
        <w:rPr>
          <w:b/>
          <w:sz w:val="28"/>
          <w:szCs w:val="28"/>
        </w:rPr>
        <w:t xml:space="preserve"> год.</w:t>
      </w:r>
    </w:p>
    <w:p w:rsidR="00710BD3" w:rsidRPr="004A0CBB" w:rsidRDefault="00710BD3" w:rsidP="00710BD3">
      <w:pPr>
        <w:jc w:val="center"/>
        <w:rPr>
          <w:b/>
          <w:sz w:val="24"/>
          <w:szCs w:val="24"/>
        </w:rPr>
      </w:pPr>
    </w:p>
    <w:p w:rsidR="00BE4A4E" w:rsidRPr="001A2201" w:rsidRDefault="00710BD3" w:rsidP="00BE4A4E">
      <w:pPr>
        <w:pStyle w:val="ConsPlusCell"/>
        <w:shd w:val="clear" w:color="auto" w:fill="FFFFFF"/>
        <w:jc w:val="center"/>
        <w:rPr>
          <w:rFonts w:ascii="Times New Roman" w:hAnsi="Times New Roman" w:cs="Times New Roman"/>
          <w:b/>
          <w:bCs/>
          <w:i/>
          <w:sz w:val="28"/>
          <w:szCs w:val="28"/>
        </w:rPr>
      </w:pPr>
      <w:r w:rsidRPr="001A2201">
        <w:rPr>
          <w:i/>
          <w:sz w:val="26"/>
          <w:szCs w:val="26"/>
        </w:rPr>
        <w:t xml:space="preserve">           </w:t>
      </w:r>
      <w:r w:rsidR="00BE4A4E" w:rsidRPr="001A2201">
        <w:rPr>
          <w:rFonts w:ascii="Times New Roman" w:hAnsi="Times New Roman" w:cs="Times New Roman"/>
          <w:b/>
          <w:bCs/>
          <w:i/>
          <w:sz w:val="28"/>
          <w:szCs w:val="28"/>
        </w:rPr>
        <w:t>1. Конкретные результаты реализации</w:t>
      </w:r>
    </w:p>
    <w:p w:rsidR="00BE4A4E" w:rsidRPr="001A2201" w:rsidRDefault="00BE4A4E" w:rsidP="00BE4A4E">
      <w:pPr>
        <w:pStyle w:val="ConsPlusCell"/>
        <w:shd w:val="clear" w:color="auto" w:fill="FFFFFF"/>
        <w:jc w:val="center"/>
        <w:rPr>
          <w:rFonts w:ascii="Times New Roman" w:hAnsi="Times New Roman" w:cs="Times New Roman"/>
          <w:i/>
          <w:sz w:val="28"/>
          <w:szCs w:val="28"/>
        </w:rPr>
      </w:pPr>
      <w:proofErr w:type="gramStart"/>
      <w:r w:rsidRPr="001A2201">
        <w:rPr>
          <w:rFonts w:ascii="Times New Roman" w:hAnsi="Times New Roman" w:cs="Times New Roman"/>
          <w:b/>
          <w:bCs/>
          <w:i/>
          <w:sz w:val="28"/>
          <w:szCs w:val="28"/>
        </w:rPr>
        <w:t>муниципальной программы, достигнутые за отчетный год</w:t>
      </w:r>
      <w:proofErr w:type="gramEnd"/>
    </w:p>
    <w:p w:rsidR="00BE4A4E" w:rsidRPr="001A2201" w:rsidRDefault="00BE4A4E" w:rsidP="00BE4A4E">
      <w:pPr>
        <w:pStyle w:val="ConsPlusCell"/>
        <w:shd w:val="clear" w:color="auto" w:fill="FFFFFF"/>
        <w:jc w:val="center"/>
        <w:rPr>
          <w:rFonts w:ascii="Times New Roman" w:hAnsi="Times New Roman" w:cs="Times New Roman"/>
          <w:i/>
          <w:sz w:val="16"/>
          <w:szCs w:val="16"/>
        </w:rPr>
      </w:pPr>
    </w:p>
    <w:p w:rsidR="00BE4A4E" w:rsidRPr="003D2343" w:rsidRDefault="00BE4A4E" w:rsidP="00BE4A4E">
      <w:pPr>
        <w:pStyle w:val="ConsPlusCell"/>
        <w:shd w:val="clear" w:color="auto" w:fill="FFFFFF"/>
        <w:jc w:val="center"/>
        <w:rPr>
          <w:rFonts w:ascii="Times New Roman" w:hAnsi="Times New Roman" w:cs="Times New Roman"/>
          <w:sz w:val="28"/>
          <w:szCs w:val="28"/>
        </w:rPr>
      </w:pPr>
      <w:r w:rsidRPr="0075699F">
        <w:rPr>
          <w:rFonts w:ascii="Times New Roman" w:hAnsi="Times New Roman" w:cs="Times New Roman"/>
          <w:sz w:val="28"/>
          <w:szCs w:val="28"/>
        </w:rPr>
        <w:t>Основные результаты, достигнутые в отчетном году</w:t>
      </w:r>
    </w:p>
    <w:p w:rsidR="00BE4A4E" w:rsidRDefault="00BE4A4E" w:rsidP="00BE4A4E">
      <w:pPr>
        <w:pStyle w:val="af5"/>
        <w:ind w:firstLine="426"/>
        <w:jc w:val="center"/>
        <w:rPr>
          <w:rFonts w:ascii="Times New Roman" w:hAnsi="Times New Roman"/>
          <w:sz w:val="16"/>
          <w:szCs w:val="16"/>
          <w:lang w:eastAsia="ru-RU"/>
        </w:rPr>
      </w:pPr>
    </w:p>
    <w:p w:rsidR="00BE4A4E" w:rsidRPr="003D2343" w:rsidRDefault="00BE4A4E" w:rsidP="00BE4A4E">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3D2343">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Семича</w:t>
      </w:r>
      <w:r w:rsidRPr="003D2343">
        <w:rPr>
          <w:rFonts w:ascii="Times New Roman" w:hAnsi="Times New Roman" w:cs="Times New Roman"/>
          <w:sz w:val="28"/>
          <w:szCs w:val="28"/>
        </w:rPr>
        <w:t xml:space="preserve">нского сельского поселения «Управление муниципальным имуществом» утверждена постановлением Администрации </w:t>
      </w:r>
      <w:r>
        <w:rPr>
          <w:rFonts w:ascii="Times New Roman" w:hAnsi="Times New Roman" w:cs="Times New Roman"/>
          <w:sz w:val="28"/>
          <w:szCs w:val="28"/>
        </w:rPr>
        <w:t>Семича</w:t>
      </w:r>
      <w:r w:rsidRPr="003D2343">
        <w:rPr>
          <w:rFonts w:ascii="Times New Roman" w:hAnsi="Times New Roman" w:cs="Times New Roman"/>
          <w:sz w:val="28"/>
          <w:szCs w:val="28"/>
        </w:rPr>
        <w:t xml:space="preserve">нского сельского поселения от </w:t>
      </w:r>
      <w:r w:rsidR="0075699F">
        <w:rPr>
          <w:rFonts w:ascii="Times New Roman" w:hAnsi="Times New Roman" w:cs="Times New Roman"/>
          <w:sz w:val="28"/>
          <w:szCs w:val="28"/>
        </w:rPr>
        <w:t>25.10.2018</w:t>
      </w:r>
      <w:r w:rsidRPr="003D2343">
        <w:rPr>
          <w:rFonts w:ascii="Times New Roman" w:hAnsi="Times New Roman" w:cs="Times New Roman"/>
          <w:sz w:val="28"/>
          <w:szCs w:val="28"/>
        </w:rPr>
        <w:t xml:space="preserve"> г №</w:t>
      </w:r>
      <w:r>
        <w:rPr>
          <w:rFonts w:ascii="Times New Roman" w:hAnsi="Times New Roman" w:cs="Times New Roman"/>
          <w:sz w:val="28"/>
          <w:szCs w:val="28"/>
        </w:rPr>
        <w:t xml:space="preserve"> 1</w:t>
      </w:r>
      <w:r w:rsidR="0075699F">
        <w:rPr>
          <w:rFonts w:ascii="Times New Roman" w:hAnsi="Times New Roman" w:cs="Times New Roman"/>
          <w:sz w:val="28"/>
          <w:szCs w:val="28"/>
        </w:rPr>
        <w:t>51</w:t>
      </w:r>
      <w:r w:rsidRPr="003D2343">
        <w:rPr>
          <w:rFonts w:ascii="Times New Roman" w:hAnsi="Times New Roman" w:cs="Times New Roman"/>
          <w:sz w:val="28"/>
          <w:szCs w:val="28"/>
        </w:rPr>
        <w:t xml:space="preserve"> (далее – муниципальная программа). Ответственным исполнителем муниципальной программы является Администрация </w:t>
      </w:r>
      <w:r>
        <w:rPr>
          <w:rFonts w:ascii="Times New Roman" w:hAnsi="Times New Roman" w:cs="Times New Roman"/>
          <w:sz w:val="28"/>
          <w:szCs w:val="28"/>
        </w:rPr>
        <w:t>Семича</w:t>
      </w:r>
      <w:r w:rsidRPr="003D2343">
        <w:rPr>
          <w:rFonts w:ascii="Times New Roman" w:hAnsi="Times New Roman" w:cs="Times New Roman"/>
          <w:sz w:val="28"/>
          <w:szCs w:val="28"/>
        </w:rPr>
        <w:t>нского сельского поселения</w:t>
      </w:r>
    </w:p>
    <w:p w:rsidR="00BE4A4E" w:rsidRDefault="00BE4A4E" w:rsidP="00BE4A4E">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3D2343">
        <w:rPr>
          <w:rFonts w:ascii="Times New Roman" w:hAnsi="Times New Roman" w:cs="Times New Roman"/>
          <w:sz w:val="28"/>
          <w:szCs w:val="28"/>
        </w:rPr>
        <w:t xml:space="preserve">В соответствии с постановлением Администрации </w:t>
      </w:r>
      <w:r>
        <w:rPr>
          <w:rFonts w:ascii="Times New Roman" w:hAnsi="Times New Roman" w:cs="Times New Roman"/>
          <w:sz w:val="28"/>
          <w:szCs w:val="28"/>
        </w:rPr>
        <w:t>Семичан</w:t>
      </w:r>
      <w:r w:rsidRPr="003D2343">
        <w:rPr>
          <w:rFonts w:ascii="Times New Roman" w:hAnsi="Times New Roman" w:cs="Times New Roman"/>
          <w:sz w:val="28"/>
          <w:szCs w:val="28"/>
        </w:rPr>
        <w:t xml:space="preserve">ского сельского поселения от </w:t>
      </w:r>
      <w:r w:rsidRPr="00BE4A4E">
        <w:rPr>
          <w:rFonts w:ascii="Times New Roman" w:hAnsi="Times New Roman" w:cs="Times New Roman"/>
          <w:sz w:val="28"/>
          <w:szCs w:val="28"/>
        </w:rPr>
        <w:t>29.01.2018 № 8 «Об утверждении  Методических рекомендаций по разработке и реализации муниципальных программ Семичанского сельского поселения»  распоряжением</w:t>
      </w:r>
      <w:r w:rsidRPr="003D2343">
        <w:rPr>
          <w:rFonts w:ascii="Times New Roman" w:hAnsi="Times New Roman" w:cs="Times New Roman"/>
          <w:sz w:val="28"/>
          <w:szCs w:val="28"/>
        </w:rPr>
        <w:t xml:space="preserve"> Администрации </w:t>
      </w:r>
      <w:r>
        <w:rPr>
          <w:rFonts w:ascii="Times New Roman" w:hAnsi="Times New Roman" w:cs="Times New Roman"/>
          <w:sz w:val="28"/>
          <w:szCs w:val="28"/>
        </w:rPr>
        <w:t>Семича</w:t>
      </w:r>
      <w:r w:rsidRPr="003D2343">
        <w:rPr>
          <w:rFonts w:ascii="Times New Roman" w:hAnsi="Times New Roman" w:cs="Times New Roman"/>
          <w:sz w:val="28"/>
          <w:szCs w:val="28"/>
        </w:rPr>
        <w:t xml:space="preserve">нского сельского поселения </w:t>
      </w:r>
      <w:r w:rsidR="0075699F">
        <w:rPr>
          <w:rFonts w:ascii="Times New Roman" w:hAnsi="Times New Roman" w:cs="Times New Roman"/>
          <w:sz w:val="28"/>
          <w:szCs w:val="28"/>
        </w:rPr>
        <w:t xml:space="preserve">от </w:t>
      </w:r>
      <w:r w:rsidR="000B0A98">
        <w:rPr>
          <w:rFonts w:ascii="Times New Roman" w:hAnsi="Times New Roman" w:cs="Times New Roman"/>
          <w:sz w:val="28"/>
          <w:szCs w:val="28"/>
        </w:rPr>
        <w:t>27</w:t>
      </w:r>
      <w:r w:rsidR="0075699F">
        <w:rPr>
          <w:rFonts w:ascii="Times New Roman" w:hAnsi="Times New Roman" w:cs="Times New Roman"/>
          <w:sz w:val="28"/>
          <w:szCs w:val="28"/>
        </w:rPr>
        <w:t>.12.20</w:t>
      </w:r>
      <w:r w:rsidR="003A72A3">
        <w:rPr>
          <w:rFonts w:ascii="Times New Roman" w:hAnsi="Times New Roman" w:cs="Times New Roman"/>
          <w:sz w:val="28"/>
          <w:szCs w:val="28"/>
        </w:rPr>
        <w:t>2</w:t>
      </w:r>
      <w:r w:rsidR="000B0A98">
        <w:rPr>
          <w:rFonts w:ascii="Times New Roman" w:hAnsi="Times New Roman" w:cs="Times New Roman"/>
          <w:sz w:val="28"/>
          <w:szCs w:val="28"/>
        </w:rPr>
        <w:t>3</w:t>
      </w:r>
      <w:r w:rsidR="0075699F">
        <w:rPr>
          <w:rFonts w:ascii="Times New Roman" w:hAnsi="Times New Roman" w:cs="Times New Roman"/>
          <w:sz w:val="28"/>
          <w:szCs w:val="28"/>
        </w:rPr>
        <w:t xml:space="preserve"> № </w:t>
      </w:r>
      <w:r w:rsidR="000B0A98">
        <w:rPr>
          <w:rFonts w:ascii="Times New Roman" w:hAnsi="Times New Roman" w:cs="Times New Roman"/>
          <w:sz w:val="28"/>
          <w:szCs w:val="28"/>
        </w:rPr>
        <w:t>43</w:t>
      </w:r>
      <w:r w:rsidR="003A72A3">
        <w:rPr>
          <w:rFonts w:ascii="Times New Roman" w:hAnsi="Times New Roman" w:cs="Times New Roman"/>
          <w:sz w:val="28"/>
          <w:szCs w:val="28"/>
        </w:rPr>
        <w:t xml:space="preserve"> </w:t>
      </w:r>
      <w:r w:rsidRPr="003D2343">
        <w:rPr>
          <w:rFonts w:ascii="Times New Roman" w:hAnsi="Times New Roman" w:cs="Times New Roman"/>
          <w:sz w:val="28"/>
          <w:szCs w:val="28"/>
        </w:rPr>
        <w:t xml:space="preserve">утвержден План реализации муниципальной программы </w:t>
      </w:r>
      <w:r>
        <w:rPr>
          <w:rFonts w:ascii="Times New Roman" w:hAnsi="Times New Roman" w:cs="Times New Roman"/>
          <w:sz w:val="28"/>
          <w:szCs w:val="28"/>
        </w:rPr>
        <w:t>Семичан</w:t>
      </w:r>
      <w:r w:rsidRPr="003D2343">
        <w:rPr>
          <w:rFonts w:ascii="Times New Roman" w:hAnsi="Times New Roman" w:cs="Times New Roman"/>
          <w:sz w:val="28"/>
          <w:szCs w:val="28"/>
        </w:rPr>
        <w:t>ского сельского поселения «Управление муниципальным имуществом» на 20</w:t>
      </w:r>
      <w:r w:rsidR="00A55668">
        <w:rPr>
          <w:rFonts w:ascii="Times New Roman" w:hAnsi="Times New Roman" w:cs="Times New Roman"/>
          <w:sz w:val="28"/>
          <w:szCs w:val="28"/>
        </w:rPr>
        <w:t>2</w:t>
      </w:r>
      <w:r w:rsidR="000B0A98">
        <w:rPr>
          <w:rFonts w:ascii="Times New Roman" w:hAnsi="Times New Roman" w:cs="Times New Roman"/>
          <w:sz w:val="28"/>
          <w:szCs w:val="28"/>
        </w:rPr>
        <w:t>4</w:t>
      </w:r>
      <w:r w:rsidRPr="003D2343">
        <w:rPr>
          <w:rFonts w:ascii="Times New Roman" w:hAnsi="Times New Roman" w:cs="Times New Roman"/>
          <w:sz w:val="28"/>
          <w:szCs w:val="28"/>
        </w:rPr>
        <w:t xml:space="preserve"> год.</w:t>
      </w:r>
    </w:p>
    <w:p w:rsidR="00BE4A4E" w:rsidRPr="00731CD0" w:rsidRDefault="00394A71" w:rsidP="00BE4A4E">
      <w:pPr>
        <w:jc w:val="both"/>
        <w:rPr>
          <w:kern w:val="2"/>
          <w:sz w:val="28"/>
          <w:szCs w:val="28"/>
        </w:rPr>
      </w:pPr>
      <w:r>
        <w:rPr>
          <w:sz w:val="28"/>
          <w:szCs w:val="28"/>
        </w:rPr>
        <w:t xml:space="preserve">        </w:t>
      </w:r>
      <w:r w:rsidR="00BE4A4E" w:rsidRPr="00731CD0">
        <w:rPr>
          <w:sz w:val="28"/>
          <w:szCs w:val="28"/>
        </w:rPr>
        <w:t xml:space="preserve">В целях </w:t>
      </w:r>
      <w:r w:rsidR="00BE4A4E" w:rsidRPr="00731CD0">
        <w:rPr>
          <w:kern w:val="2"/>
          <w:sz w:val="28"/>
          <w:szCs w:val="28"/>
        </w:rPr>
        <w:t xml:space="preserve">создания условий </w:t>
      </w:r>
      <w:r w:rsidR="00FE095B" w:rsidRPr="00731CD0">
        <w:rPr>
          <w:color w:val="000000"/>
          <w:sz w:val="28"/>
          <w:szCs w:val="28"/>
        </w:rPr>
        <w:t xml:space="preserve">для </w:t>
      </w:r>
      <w:r w:rsidR="00FE095B" w:rsidRPr="00731CD0">
        <w:rPr>
          <w:sz w:val="28"/>
          <w:szCs w:val="28"/>
        </w:rPr>
        <w:t xml:space="preserve">эффективного и рационального управления муниципальным имуществом и земельными участками, находящимися в собственности Семичанского сельского поселения, позволяющих увеличить доходную часть местного бюджета, а также на совершенствование учета муниципального имущества </w:t>
      </w:r>
      <w:r w:rsidR="00BE4A4E" w:rsidRPr="00731CD0">
        <w:rPr>
          <w:kern w:val="2"/>
          <w:sz w:val="28"/>
          <w:szCs w:val="28"/>
        </w:rPr>
        <w:t>ответственным исполнителем в 20</w:t>
      </w:r>
      <w:r w:rsidR="00A55668" w:rsidRPr="00731CD0">
        <w:rPr>
          <w:kern w:val="2"/>
          <w:sz w:val="28"/>
          <w:szCs w:val="28"/>
        </w:rPr>
        <w:t>2</w:t>
      </w:r>
      <w:r w:rsidR="000B0A98">
        <w:rPr>
          <w:kern w:val="2"/>
          <w:sz w:val="28"/>
          <w:szCs w:val="28"/>
        </w:rPr>
        <w:t>4</w:t>
      </w:r>
      <w:r w:rsidR="00BE4A4E" w:rsidRPr="00731CD0">
        <w:rPr>
          <w:kern w:val="2"/>
          <w:sz w:val="28"/>
          <w:szCs w:val="28"/>
        </w:rPr>
        <w:t xml:space="preserve"> году достигнуты следующие результаты:</w:t>
      </w:r>
    </w:p>
    <w:p w:rsidR="00731CD0" w:rsidRPr="002948C3" w:rsidRDefault="0075699F" w:rsidP="00BE4A4E">
      <w:pPr>
        <w:jc w:val="both"/>
        <w:rPr>
          <w:sz w:val="28"/>
          <w:szCs w:val="28"/>
        </w:rPr>
      </w:pPr>
      <w:r w:rsidRPr="002948C3">
        <w:rPr>
          <w:kern w:val="2"/>
          <w:sz w:val="28"/>
          <w:szCs w:val="28"/>
        </w:rPr>
        <w:t xml:space="preserve">- </w:t>
      </w:r>
      <w:r w:rsidR="00731CD0" w:rsidRPr="002948C3">
        <w:rPr>
          <w:kern w:val="2"/>
          <w:sz w:val="28"/>
          <w:szCs w:val="28"/>
        </w:rPr>
        <w:t>в</w:t>
      </w:r>
      <w:r w:rsidR="00731CD0" w:rsidRPr="002948C3">
        <w:rPr>
          <w:sz w:val="28"/>
          <w:szCs w:val="28"/>
        </w:rPr>
        <w:t xml:space="preserve"> теч</w:t>
      </w:r>
      <w:r w:rsidR="00B0466D" w:rsidRPr="002948C3">
        <w:rPr>
          <w:sz w:val="28"/>
          <w:szCs w:val="28"/>
        </w:rPr>
        <w:t>ение 202</w:t>
      </w:r>
      <w:r w:rsidR="002948C3" w:rsidRPr="002948C3">
        <w:rPr>
          <w:sz w:val="28"/>
          <w:szCs w:val="28"/>
        </w:rPr>
        <w:t>4</w:t>
      </w:r>
      <w:r w:rsidR="00731CD0" w:rsidRPr="002948C3">
        <w:rPr>
          <w:sz w:val="28"/>
          <w:szCs w:val="28"/>
        </w:rPr>
        <w:t xml:space="preserve"> года </w:t>
      </w:r>
      <w:r w:rsidR="009F7BE4" w:rsidRPr="002948C3">
        <w:rPr>
          <w:sz w:val="28"/>
          <w:szCs w:val="28"/>
        </w:rPr>
        <w:t xml:space="preserve">изготовлен технический план на </w:t>
      </w:r>
      <w:r w:rsidR="002948C3" w:rsidRPr="002948C3">
        <w:t xml:space="preserve"> </w:t>
      </w:r>
      <w:r w:rsidR="002948C3" w:rsidRPr="002948C3">
        <w:rPr>
          <w:sz w:val="28"/>
          <w:szCs w:val="28"/>
        </w:rPr>
        <w:t>газопровод по территории              х. Семичный</w:t>
      </w:r>
      <w:proofErr w:type="gramStart"/>
      <w:r w:rsidR="002948C3" w:rsidRPr="002948C3">
        <w:rPr>
          <w:sz w:val="28"/>
          <w:szCs w:val="28"/>
        </w:rPr>
        <w:t xml:space="preserve"> </w:t>
      </w:r>
      <w:r w:rsidR="00193196" w:rsidRPr="002948C3">
        <w:rPr>
          <w:sz w:val="28"/>
          <w:szCs w:val="28"/>
        </w:rPr>
        <w:t>;</w:t>
      </w:r>
      <w:proofErr w:type="gramEnd"/>
      <w:r w:rsidR="00731CD0" w:rsidRPr="002948C3">
        <w:rPr>
          <w:sz w:val="28"/>
          <w:szCs w:val="28"/>
        </w:rPr>
        <w:t xml:space="preserve"> </w:t>
      </w:r>
    </w:p>
    <w:p w:rsidR="00193196" w:rsidRPr="006C010A" w:rsidRDefault="00193196" w:rsidP="00BE4A4E">
      <w:pPr>
        <w:jc w:val="both"/>
        <w:rPr>
          <w:iCs/>
          <w:sz w:val="28"/>
          <w:szCs w:val="28"/>
        </w:rPr>
      </w:pPr>
      <w:r w:rsidRPr="006C010A">
        <w:rPr>
          <w:iCs/>
          <w:sz w:val="28"/>
          <w:szCs w:val="28"/>
        </w:rPr>
        <w:t xml:space="preserve">- </w:t>
      </w:r>
      <w:r w:rsidR="00B0466D" w:rsidRPr="006C010A">
        <w:rPr>
          <w:iCs/>
          <w:sz w:val="28"/>
          <w:szCs w:val="28"/>
        </w:rPr>
        <w:t xml:space="preserve">проведена </w:t>
      </w:r>
      <w:r w:rsidR="00731CD0" w:rsidRPr="006C010A">
        <w:rPr>
          <w:iCs/>
          <w:sz w:val="28"/>
          <w:szCs w:val="28"/>
        </w:rPr>
        <w:t xml:space="preserve">работа по </w:t>
      </w:r>
      <w:r w:rsidR="002948C3" w:rsidRPr="006C010A">
        <w:rPr>
          <w:iCs/>
          <w:sz w:val="28"/>
          <w:szCs w:val="28"/>
        </w:rPr>
        <w:t xml:space="preserve">образованию двух земельных участков; </w:t>
      </w:r>
    </w:p>
    <w:p w:rsidR="00193196" w:rsidRPr="006C010A" w:rsidRDefault="00731CD0" w:rsidP="00BE4A4E">
      <w:pPr>
        <w:jc w:val="both"/>
        <w:rPr>
          <w:iCs/>
          <w:sz w:val="28"/>
          <w:szCs w:val="28"/>
        </w:rPr>
      </w:pPr>
      <w:r w:rsidRPr="006C010A">
        <w:rPr>
          <w:iCs/>
          <w:sz w:val="28"/>
          <w:szCs w:val="28"/>
        </w:rPr>
        <w:t xml:space="preserve"> </w:t>
      </w:r>
      <w:r w:rsidR="00193196" w:rsidRPr="006C010A">
        <w:rPr>
          <w:iCs/>
          <w:sz w:val="28"/>
          <w:szCs w:val="28"/>
        </w:rPr>
        <w:t xml:space="preserve">- </w:t>
      </w:r>
      <w:r w:rsidR="00B0466D" w:rsidRPr="006C010A">
        <w:rPr>
          <w:iCs/>
          <w:sz w:val="28"/>
          <w:szCs w:val="28"/>
        </w:rPr>
        <w:t xml:space="preserve">проведено </w:t>
      </w:r>
      <w:r w:rsidR="002948C3" w:rsidRPr="006C010A">
        <w:rPr>
          <w:iCs/>
          <w:sz w:val="28"/>
          <w:szCs w:val="28"/>
        </w:rPr>
        <w:t>образование земельного участка под сельским кладбищем</w:t>
      </w:r>
      <w:r w:rsidR="00193196" w:rsidRPr="006C010A">
        <w:rPr>
          <w:iCs/>
          <w:sz w:val="28"/>
          <w:szCs w:val="28"/>
        </w:rPr>
        <w:t>;</w:t>
      </w:r>
      <w:r w:rsidRPr="006C010A">
        <w:rPr>
          <w:iCs/>
          <w:sz w:val="28"/>
          <w:szCs w:val="28"/>
        </w:rPr>
        <w:t xml:space="preserve"> </w:t>
      </w:r>
    </w:p>
    <w:p w:rsidR="00731CD0" w:rsidRPr="00731CD0" w:rsidRDefault="00193196" w:rsidP="00BE4A4E">
      <w:pPr>
        <w:jc w:val="both"/>
        <w:rPr>
          <w:iCs/>
          <w:sz w:val="28"/>
          <w:szCs w:val="28"/>
        </w:rPr>
      </w:pPr>
      <w:r w:rsidRPr="006C010A">
        <w:rPr>
          <w:iCs/>
          <w:sz w:val="28"/>
          <w:szCs w:val="28"/>
        </w:rPr>
        <w:t xml:space="preserve">- </w:t>
      </w:r>
      <w:r w:rsidR="00B0466D" w:rsidRPr="006C010A">
        <w:rPr>
          <w:iCs/>
          <w:sz w:val="28"/>
          <w:szCs w:val="28"/>
        </w:rPr>
        <w:t>проведен</w:t>
      </w:r>
      <w:r w:rsidR="006C010A" w:rsidRPr="006C010A">
        <w:rPr>
          <w:iCs/>
          <w:sz w:val="28"/>
          <w:szCs w:val="28"/>
        </w:rPr>
        <w:t>а</w:t>
      </w:r>
      <w:r w:rsidR="00B0466D" w:rsidRPr="006C010A">
        <w:rPr>
          <w:iCs/>
          <w:sz w:val="28"/>
          <w:szCs w:val="28"/>
        </w:rPr>
        <w:t xml:space="preserve"> </w:t>
      </w:r>
      <w:r w:rsidR="006C010A" w:rsidRPr="006C010A">
        <w:rPr>
          <w:iCs/>
          <w:sz w:val="28"/>
          <w:szCs w:val="28"/>
        </w:rPr>
        <w:t>подготовка технической документации на сети уличного освещения</w:t>
      </w:r>
      <w:r w:rsidRPr="006C010A">
        <w:rPr>
          <w:iCs/>
          <w:sz w:val="28"/>
          <w:szCs w:val="28"/>
        </w:rPr>
        <w:t>.</w:t>
      </w:r>
    </w:p>
    <w:p w:rsidR="00BE4A4E" w:rsidRPr="004E29F7" w:rsidRDefault="001448D5" w:rsidP="00731CD0">
      <w:pPr>
        <w:pStyle w:val="ConsPlusCell"/>
        <w:jc w:val="both"/>
        <w:rPr>
          <w:rFonts w:ascii="Times New Roman" w:hAnsi="Times New Roman" w:cs="Times New Roman"/>
          <w:sz w:val="16"/>
          <w:szCs w:val="16"/>
        </w:rPr>
      </w:pPr>
      <w:r>
        <w:rPr>
          <w:rFonts w:ascii="Times New Roman" w:hAnsi="Times New Roman" w:cs="Times New Roman"/>
          <w:sz w:val="28"/>
          <w:szCs w:val="28"/>
        </w:rPr>
        <w:t xml:space="preserve">  На реализацию </w:t>
      </w:r>
      <w:r w:rsidR="00C560A8">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программы </w:t>
      </w:r>
      <w:r w:rsidR="00C560A8">
        <w:rPr>
          <w:rFonts w:ascii="Times New Roman" w:hAnsi="Times New Roman" w:cs="Times New Roman"/>
          <w:sz w:val="28"/>
          <w:szCs w:val="28"/>
        </w:rPr>
        <w:t>в 20</w:t>
      </w:r>
      <w:r w:rsidR="00824F8C">
        <w:rPr>
          <w:rFonts w:ascii="Times New Roman" w:hAnsi="Times New Roman" w:cs="Times New Roman"/>
          <w:sz w:val="28"/>
          <w:szCs w:val="28"/>
        </w:rPr>
        <w:t>2</w:t>
      </w:r>
      <w:r w:rsidR="000B0A98">
        <w:rPr>
          <w:rFonts w:ascii="Times New Roman" w:hAnsi="Times New Roman" w:cs="Times New Roman"/>
          <w:sz w:val="28"/>
          <w:szCs w:val="28"/>
        </w:rPr>
        <w:t>4</w:t>
      </w:r>
      <w:r w:rsidR="00C560A8">
        <w:rPr>
          <w:rFonts w:ascii="Times New Roman" w:hAnsi="Times New Roman" w:cs="Times New Roman"/>
          <w:sz w:val="28"/>
          <w:szCs w:val="28"/>
        </w:rPr>
        <w:t xml:space="preserve"> предусмотрено </w:t>
      </w:r>
      <w:r w:rsidR="000B0A98">
        <w:rPr>
          <w:rFonts w:ascii="Times New Roman" w:hAnsi="Times New Roman" w:cs="Times New Roman"/>
          <w:sz w:val="28"/>
          <w:szCs w:val="28"/>
        </w:rPr>
        <w:t>290</w:t>
      </w:r>
      <w:r w:rsidR="00731CD0">
        <w:rPr>
          <w:rFonts w:ascii="Times New Roman" w:hAnsi="Times New Roman" w:cs="Times New Roman"/>
          <w:sz w:val="28"/>
          <w:szCs w:val="28"/>
        </w:rPr>
        <w:t>,</w:t>
      </w:r>
      <w:r w:rsidR="00214628">
        <w:rPr>
          <w:rFonts w:ascii="Times New Roman" w:hAnsi="Times New Roman" w:cs="Times New Roman"/>
          <w:sz w:val="28"/>
          <w:szCs w:val="28"/>
        </w:rPr>
        <w:t>0</w:t>
      </w:r>
      <w:r w:rsidR="002F5F3E">
        <w:rPr>
          <w:rFonts w:ascii="Times New Roman" w:hAnsi="Times New Roman" w:cs="Times New Roman"/>
          <w:sz w:val="28"/>
          <w:szCs w:val="28"/>
        </w:rPr>
        <w:t xml:space="preserve"> </w:t>
      </w:r>
      <w:r w:rsidR="00731CD0">
        <w:rPr>
          <w:rFonts w:ascii="Times New Roman" w:hAnsi="Times New Roman" w:cs="Times New Roman"/>
          <w:sz w:val="28"/>
          <w:szCs w:val="28"/>
        </w:rPr>
        <w:t>тыс</w:t>
      </w:r>
      <w:proofErr w:type="gramStart"/>
      <w:r w:rsidR="00731CD0">
        <w:rPr>
          <w:rFonts w:ascii="Times New Roman" w:hAnsi="Times New Roman" w:cs="Times New Roman"/>
          <w:sz w:val="28"/>
          <w:szCs w:val="28"/>
        </w:rPr>
        <w:t>.р</w:t>
      </w:r>
      <w:proofErr w:type="gramEnd"/>
      <w:r w:rsidR="00731CD0">
        <w:rPr>
          <w:rFonts w:ascii="Times New Roman" w:hAnsi="Times New Roman" w:cs="Times New Roman"/>
          <w:sz w:val="28"/>
          <w:szCs w:val="28"/>
        </w:rPr>
        <w:t>ублей</w:t>
      </w:r>
      <w:r w:rsidR="00731CD0" w:rsidRPr="00B0466D">
        <w:rPr>
          <w:rFonts w:ascii="Times New Roman" w:hAnsi="Times New Roman" w:cs="Times New Roman"/>
          <w:sz w:val="28"/>
          <w:szCs w:val="28"/>
        </w:rPr>
        <w:t>. В течение 202</w:t>
      </w:r>
      <w:r w:rsidR="000B0A98">
        <w:rPr>
          <w:rFonts w:ascii="Times New Roman" w:hAnsi="Times New Roman" w:cs="Times New Roman"/>
          <w:sz w:val="28"/>
          <w:szCs w:val="28"/>
        </w:rPr>
        <w:t>4</w:t>
      </w:r>
      <w:r w:rsidR="00731CD0" w:rsidRPr="00B0466D">
        <w:rPr>
          <w:rFonts w:ascii="Times New Roman" w:hAnsi="Times New Roman" w:cs="Times New Roman"/>
          <w:sz w:val="28"/>
          <w:szCs w:val="28"/>
        </w:rPr>
        <w:t xml:space="preserve"> года </w:t>
      </w:r>
      <w:r w:rsidR="00B0466D" w:rsidRPr="00B0466D">
        <w:rPr>
          <w:rFonts w:ascii="Times New Roman" w:hAnsi="Times New Roman" w:cs="Times New Roman"/>
          <w:sz w:val="28"/>
          <w:szCs w:val="28"/>
        </w:rPr>
        <w:t xml:space="preserve">заключено </w:t>
      </w:r>
      <w:r w:rsidR="00B0466D" w:rsidRPr="006C010A">
        <w:rPr>
          <w:rFonts w:ascii="Times New Roman" w:hAnsi="Times New Roman" w:cs="Times New Roman"/>
          <w:sz w:val="28"/>
          <w:szCs w:val="28"/>
        </w:rPr>
        <w:t>5</w:t>
      </w:r>
      <w:r w:rsidR="00B0466D" w:rsidRPr="00B0466D">
        <w:rPr>
          <w:rFonts w:ascii="Times New Roman" w:hAnsi="Times New Roman" w:cs="Times New Roman"/>
          <w:sz w:val="28"/>
          <w:szCs w:val="28"/>
        </w:rPr>
        <w:t xml:space="preserve"> </w:t>
      </w:r>
      <w:r w:rsidR="00731CD0" w:rsidRPr="00B0466D">
        <w:rPr>
          <w:rFonts w:ascii="Times New Roman" w:hAnsi="Times New Roman" w:cs="Times New Roman"/>
          <w:sz w:val="28"/>
          <w:szCs w:val="28"/>
        </w:rPr>
        <w:t>муниципальны</w:t>
      </w:r>
      <w:r w:rsidR="00B0466D" w:rsidRPr="00B0466D">
        <w:rPr>
          <w:rFonts w:ascii="Times New Roman" w:hAnsi="Times New Roman" w:cs="Times New Roman"/>
          <w:sz w:val="28"/>
          <w:szCs w:val="28"/>
        </w:rPr>
        <w:t>х</w:t>
      </w:r>
      <w:r w:rsidR="00731CD0" w:rsidRPr="00B0466D">
        <w:rPr>
          <w:rFonts w:ascii="Times New Roman" w:hAnsi="Times New Roman" w:cs="Times New Roman"/>
          <w:sz w:val="28"/>
          <w:szCs w:val="28"/>
        </w:rPr>
        <w:t xml:space="preserve"> контракт</w:t>
      </w:r>
      <w:r w:rsidR="00B0466D" w:rsidRPr="00B0466D">
        <w:rPr>
          <w:rFonts w:ascii="Times New Roman" w:hAnsi="Times New Roman" w:cs="Times New Roman"/>
          <w:sz w:val="28"/>
          <w:szCs w:val="28"/>
        </w:rPr>
        <w:t>ов</w:t>
      </w:r>
      <w:r w:rsidR="00731CD0" w:rsidRPr="00B0466D">
        <w:rPr>
          <w:rFonts w:ascii="Times New Roman" w:hAnsi="Times New Roman" w:cs="Times New Roman"/>
          <w:sz w:val="28"/>
          <w:szCs w:val="28"/>
        </w:rPr>
        <w:t>.</w:t>
      </w:r>
      <w:r w:rsidR="00BE4A4E">
        <w:rPr>
          <w:rFonts w:ascii="Times New Roman" w:hAnsi="Times New Roman" w:cs="Times New Roman"/>
          <w:sz w:val="28"/>
          <w:szCs w:val="28"/>
        </w:rPr>
        <w:t xml:space="preserve">    </w:t>
      </w:r>
    </w:p>
    <w:p w:rsidR="00ED160C" w:rsidRPr="00C560A8" w:rsidRDefault="00ED160C" w:rsidP="00ED160C">
      <w:pPr>
        <w:widowControl w:val="0"/>
        <w:autoSpaceDE w:val="0"/>
        <w:autoSpaceDN w:val="0"/>
        <w:adjustRightInd w:val="0"/>
        <w:ind w:firstLine="709"/>
        <w:jc w:val="both"/>
        <w:rPr>
          <w:sz w:val="28"/>
          <w:szCs w:val="28"/>
        </w:rPr>
      </w:pPr>
      <w:r w:rsidRPr="00C560A8">
        <w:rPr>
          <w:sz w:val="28"/>
          <w:szCs w:val="28"/>
        </w:rPr>
        <w:t>1.2. Характеристика вклада основных результатов в решение задач и достижение целей муниципальной программы</w:t>
      </w:r>
    </w:p>
    <w:p w:rsidR="009B0C42" w:rsidRPr="00C560A8" w:rsidRDefault="005F71C5" w:rsidP="005F71C5">
      <w:pPr>
        <w:widowControl w:val="0"/>
        <w:autoSpaceDE w:val="0"/>
        <w:autoSpaceDN w:val="0"/>
        <w:adjustRightInd w:val="0"/>
        <w:jc w:val="both"/>
        <w:rPr>
          <w:sz w:val="28"/>
          <w:szCs w:val="28"/>
        </w:rPr>
      </w:pPr>
      <w:r w:rsidRPr="00C560A8">
        <w:rPr>
          <w:sz w:val="28"/>
          <w:szCs w:val="28"/>
        </w:rPr>
        <w:t xml:space="preserve">     </w:t>
      </w:r>
    </w:p>
    <w:p w:rsidR="00193196" w:rsidRDefault="009D5638" w:rsidP="00EB02E9">
      <w:pPr>
        <w:jc w:val="both"/>
        <w:rPr>
          <w:iCs/>
          <w:sz w:val="28"/>
          <w:szCs w:val="28"/>
        </w:rPr>
      </w:pPr>
      <w:r w:rsidRPr="00C560A8">
        <w:rPr>
          <w:sz w:val="28"/>
          <w:szCs w:val="28"/>
        </w:rPr>
        <w:lastRenderedPageBreak/>
        <w:t xml:space="preserve">     Задача оформления технических паспортов на объекты недвижимости решалась за счет </w:t>
      </w:r>
      <w:r w:rsidR="00193196">
        <w:rPr>
          <w:sz w:val="28"/>
          <w:szCs w:val="28"/>
        </w:rPr>
        <w:t xml:space="preserve">регистрации права собственности на </w:t>
      </w:r>
      <w:r w:rsidR="006C010A">
        <w:rPr>
          <w:sz w:val="28"/>
          <w:szCs w:val="28"/>
        </w:rPr>
        <w:t>земельный участок</w:t>
      </w:r>
      <w:r w:rsidR="00193196" w:rsidRPr="00731CD0">
        <w:rPr>
          <w:iCs/>
          <w:sz w:val="28"/>
          <w:szCs w:val="28"/>
        </w:rPr>
        <w:t>,</w:t>
      </w:r>
      <w:r w:rsidR="006C010A">
        <w:rPr>
          <w:iCs/>
          <w:sz w:val="28"/>
          <w:szCs w:val="28"/>
        </w:rPr>
        <w:t xml:space="preserve"> на две ГТС, </w:t>
      </w:r>
      <w:r w:rsidR="00193196" w:rsidRPr="00731CD0">
        <w:rPr>
          <w:iCs/>
          <w:sz w:val="28"/>
          <w:szCs w:val="28"/>
        </w:rPr>
        <w:t>земельные участки</w:t>
      </w:r>
      <w:r w:rsidR="00193196">
        <w:rPr>
          <w:iCs/>
          <w:sz w:val="28"/>
          <w:szCs w:val="28"/>
        </w:rPr>
        <w:t>.</w:t>
      </w:r>
    </w:p>
    <w:p w:rsidR="009D5638" w:rsidRPr="00C560A8" w:rsidRDefault="009D5638" w:rsidP="00EB02E9">
      <w:pPr>
        <w:jc w:val="both"/>
        <w:rPr>
          <w:sz w:val="28"/>
          <w:szCs w:val="28"/>
        </w:rPr>
      </w:pPr>
      <w:r w:rsidRPr="00C560A8">
        <w:rPr>
          <w:sz w:val="28"/>
          <w:szCs w:val="28"/>
        </w:rPr>
        <w:t xml:space="preserve">      Задача обеспечения учета муниципальной собственности муниципального образования «Семичанское сельское поселение» решалась за счет проведения </w:t>
      </w:r>
      <w:r w:rsidR="00C560A8">
        <w:rPr>
          <w:sz w:val="28"/>
          <w:szCs w:val="28"/>
        </w:rPr>
        <w:t>землеустроительных работ</w:t>
      </w:r>
      <w:r w:rsidR="008514EA">
        <w:rPr>
          <w:sz w:val="28"/>
          <w:szCs w:val="28"/>
        </w:rPr>
        <w:t>.</w:t>
      </w:r>
    </w:p>
    <w:p w:rsidR="00723F15" w:rsidRPr="00C560A8" w:rsidRDefault="00ED160C" w:rsidP="00EB02E9">
      <w:pPr>
        <w:jc w:val="both"/>
        <w:rPr>
          <w:sz w:val="28"/>
          <w:szCs w:val="28"/>
        </w:rPr>
      </w:pPr>
      <w:r w:rsidRPr="00C560A8">
        <w:rPr>
          <w:sz w:val="28"/>
          <w:szCs w:val="28"/>
        </w:rPr>
        <w:t xml:space="preserve">         Выполнение комплекса работ по решению основных задач муниципальной программы позволило </w:t>
      </w:r>
      <w:r w:rsidR="00DE7DC7" w:rsidRPr="00C560A8">
        <w:rPr>
          <w:sz w:val="28"/>
          <w:szCs w:val="28"/>
        </w:rPr>
        <w:t xml:space="preserve">частично </w:t>
      </w:r>
      <w:r w:rsidRPr="00C560A8">
        <w:rPr>
          <w:sz w:val="28"/>
          <w:szCs w:val="28"/>
        </w:rPr>
        <w:t>достичь осуществления основной цели -</w:t>
      </w:r>
      <w:r w:rsidR="009D5638" w:rsidRPr="00C560A8">
        <w:rPr>
          <w:sz w:val="28"/>
          <w:szCs w:val="28"/>
        </w:rPr>
        <w:t xml:space="preserve"> </w:t>
      </w:r>
      <w:r w:rsidR="007D0AAF" w:rsidRPr="00C560A8">
        <w:rPr>
          <w:color w:val="000000"/>
          <w:sz w:val="28"/>
          <w:szCs w:val="28"/>
        </w:rPr>
        <w:t>оформление права муниципальной собственности на все объекты недвижимости, находящиеся в муниципальной собственности, осуществление государственного кадастрового учета земельных участков</w:t>
      </w:r>
      <w:r w:rsidR="00EB02E9" w:rsidRPr="00C560A8">
        <w:rPr>
          <w:sz w:val="28"/>
          <w:szCs w:val="28"/>
        </w:rPr>
        <w:t>.</w:t>
      </w:r>
    </w:p>
    <w:p w:rsidR="00EB02E9" w:rsidRPr="00C560A8" w:rsidRDefault="00EB02E9" w:rsidP="00EB02E9">
      <w:pPr>
        <w:jc w:val="both"/>
        <w:rPr>
          <w:sz w:val="28"/>
          <w:szCs w:val="28"/>
        </w:rPr>
      </w:pPr>
    </w:p>
    <w:p w:rsidR="005508B7" w:rsidRPr="00193196" w:rsidRDefault="00C545C3" w:rsidP="005508B7">
      <w:pPr>
        <w:jc w:val="center"/>
        <w:rPr>
          <w:b/>
          <w:i/>
          <w:sz w:val="28"/>
          <w:szCs w:val="28"/>
        </w:rPr>
      </w:pPr>
      <w:r w:rsidRPr="00193196">
        <w:rPr>
          <w:b/>
          <w:i/>
          <w:sz w:val="28"/>
          <w:szCs w:val="28"/>
        </w:rPr>
        <w:t>2</w:t>
      </w:r>
      <w:r w:rsidR="005508B7" w:rsidRPr="00193196">
        <w:rPr>
          <w:b/>
          <w:i/>
          <w:sz w:val="28"/>
          <w:szCs w:val="28"/>
        </w:rPr>
        <w:t xml:space="preserve">. Результаты реализации основных мероприятий программы </w:t>
      </w:r>
    </w:p>
    <w:p w:rsidR="005508B7" w:rsidRPr="00193196" w:rsidRDefault="005508B7" w:rsidP="005508B7">
      <w:pPr>
        <w:jc w:val="center"/>
        <w:rPr>
          <w:b/>
          <w:i/>
          <w:sz w:val="28"/>
          <w:szCs w:val="28"/>
        </w:rPr>
      </w:pPr>
      <w:r w:rsidRPr="00193196">
        <w:rPr>
          <w:b/>
          <w:i/>
          <w:sz w:val="28"/>
          <w:szCs w:val="28"/>
        </w:rPr>
        <w:t>в разрезе подпрограммы</w:t>
      </w:r>
    </w:p>
    <w:p w:rsidR="00324C2E" w:rsidRPr="005A406B" w:rsidRDefault="006C7AD9" w:rsidP="00324C2E">
      <w:pPr>
        <w:autoSpaceDE w:val="0"/>
        <w:autoSpaceDN w:val="0"/>
        <w:adjustRightInd w:val="0"/>
        <w:ind w:firstLine="709"/>
        <w:jc w:val="both"/>
        <w:rPr>
          <w:sz w:val="28"/>
          <w:szCs w:val="28"/>
        </w:rPr>
      </w:pPr>
      <w:r w:rsidRPr="005A406B">
        <w:rPr>
          <w:sz w:val="28"/>
          <w:szCs w:val="28"/>
        </w:rPr>
        <w:t xml:space="preserve">2.1.Подпрограмма </w:t>
      </w:r>
      <w:r w:rsidR="00324C2E" w:rsidRPr="005A406B">
        <w:rPr>
          <w:sz w:val="28"/>
          <w:szCs w:val="28"/>
        </w:rPr>
        <w:t xml:space="preserve">1 </w:t>
      </w:r>
      <w:r w:rsidRPr="005A406B">
        <w:rPr>
          <w:sz w:val="28"/>
          <w:szCs w:val="28"/>
        </w:rPr>
        <w:t>«</w:t>
      </w:r>
      <w:r w:rsidR="007D0AAF" w:rsidRPr="005A406B">
        <w:rPr>
          <w:sz w:val="28"/>
          <w:szCs w:val="28"/>
        </w:rPr>
        <w:t>Оформление права собственности и использования имущества</w:t>
      </w:r>
      <w:r w:rsidR="00324C2E" w:rsidRPr="005A406B">
        <w:rPr>
          <w:sz w:val="28"/>
          <w:szCs w:val="28"/>
        </w:rPr>
        <w:t>»</w:t>
      </w:r>
      <w:r w:rsidR="00D6460E" w:rsidRPr="005A406B">
        <w:rPr>
          <w:sz w:val="28"/>
          <w:szCs w:val="28"/>
        </w:rPr>
        <w:t>.</w:t>
      </w:r>
    </w:p>
    <w:p w:rsidR="00E0119C" w:rsidRPr="005A406B" w:rsidRDefault="00E0119C" w:rsidP="00E0119C">
      <w:pPr>
        <w:jc w:val="both"/>
        <w:rPr>
          <w:rFonts w:cs="Arial"/>
          <w:sz w:val="28"/>
          <w:szCs w:val="28"/>
        </w:rPr>
      </w:pPr>
      <w:r w:rsidRPr="005A406B">
        <w:rPr>
          <w:rFonts w:cs="Arial"/>
          <w:sz w:val="28"/>
          <w:szCs w:val="28"/>
        </w:rPr>
        <w:t xml:space="preserve">         Для реализации поставленных целей и решения задач П</w:t>
      </w:r>
      <w:r w:rsidRPr="005A406B">
        <w:rPr>
          <w:sz w:val="28"/>
          <w:szCs w:val="28"/>
        </w:rPr>
        <w:t xml:space="preserve">одпрограммой 1  </w:t>
      </w:r>
      <w:r w:rsidRPr="005A406B">
        <w:rPr>
          <w:rFonts w:cs="Arial"/>
          <w:sz w:val="28"/>
          <w:szCs w:val="28"/>
        </w:rPr>
        <w:t xml:space="preserve"> предусмотрено выполнение следующих мероприятий:</w:t>
      </w:r>
    </w:p>
    <w:p w:rsidR="00E0119C" w:rsidRPr="005A406B" w:rsidRDefault="00E0119C" w:rsidP="00E0119C">
      <w:pPr>
        <w:jc w:val="both"/>
        <w:rPr>
          <w:sz w:val="28"/>
          <w:szCs w:val="28"/>
        </w:rPr>
      </w:pPr>
      <w:r w:rsidRPr="005A406B">
        <w:rPr>
          <w:rFonts w:cs="Arial"/>
          <w:sz w:val="28"/>
          <w:szCs w:val="28"/>
        </w:rPr>
        <w:t xml:space="preserve">          -</w:t>
      </w:r>
      <w:r w:rsidR="007D0AAF" w:rsidRPr="005A406B">
        <w:rPr>
          <w:sz w:val="28"/>
          <w:szCs w:val="28"/>
        </w:rPr>
        <w:t xml:space="preserve"> изготовление технической документации на объекты недвижимого имущества (технические планы и кадастровые паспорта)</w:t>
      </w:r>
      <w:r w:rsidRPr="005A406B">
        <w:rPr>
          <w:sz w:val="28"/>
          <w:szCs w:val="28"/>
        </w:rPr>
        <w:t>;</w:t>
      </w:r>
    </w:p>
    <w:p w:rsidR="006F43F9" w:rsidRPr="005A406B" w:rsidRDefault="006F43F9" w:rsidP="00E0119C">
      <w:pPr>
        <w:jc w:val="both"/>
        <w:rPr>
          <w:color w:val="000000"/>
          <w:sz w:val="28"/>
          <w:szCs w:val="28"/>
        </w:rPr>
      </w:pPr>
      <w:r w:rsidRPr="005A406B">
        <w:rPr>
          <w:sz w:val="28"/>
          <w:szCs w:val="28"/>
        </w:rPr>
        <w:t xml:space="preserve">          -</w:t>
      </w:r>
      <w:r w:rsidR="000849DD" w:rsidRPr="005A406B">
        <w:rPr>
          <w:sz w:val="28"/>
          <w:szCs w:val="28"/>
        </w:rPr>
        <w:t xml:space="preserve"> подготовка документов, содержащих необходимые сведения для осуществления государственного кадастрового учета земельных участков, муниципального имущества</w:t>
      </w:r>
      <w:r w:rsidR="00D45CE2" w:rsidRPr="005A406B">
        <w:rPr>
          <w:color w:val="000000"/>
          <w:sz w:val="28"/>
          <w:szCs w:val="28"/>
        </w:rPr>
        <w:t>;</w:t>
      </w:r>
    </w:p>
    <w:p w:rsidR="00D45CE2" w:rsidRPr="005A406B" w:rsidRDefault="00D45CE2" w:rsidP="00E0119C">
      <w:pPr>
        <w:jc w:val="both"/>
        <w:rPr>
          <w:color w:val="000000"/>
          <w:sz w:val="28"/>
          <w:szCs w:val="28"/>
        </w:rPr>
      </w:pPr>
      <w:r w:rsidRPr="005A406B">
        <w:rPr>
          <w:color w:val="000000"/>
          <w:sz w:val="28"/>
          <w:szCs w:val="28"/>
        </w:rPr>
        <w:t xml:space="preserve">         -</w:t>
      </w:r>
      <w:r w:rsidR="000849DD" w:rsidRPr="005A406B">
        <w:rPr>
          <w:sz w:val="28"/>
          <w:szCs w:val="28"/>
        </w:rPr>
        <w:t xml:space="preserve"> оценка рыночной стоимости объектов недвижимого и движимого имущества муниципальной собственности</w:t>
      </w:r>
      <w:r w:rsidR="000849DD" w:rsidRPr="005A406B">
        <w:rPr>
          <w:color w:val="000000"/>
          <w:sz w:val="28"/>
          <w:szCs w:val="28"/>
        </w:rPr>
        <w:t>;</w:t>
      </w:r>
    </w:p>
    <w:p w:rsidR="000849DD" w:rsidRPr="005A406B" w:rsidRDefault="000849DD" w:rsidP="00E0119C">
      <w:pPr>
        <w:jc w:val="both"/>
        <w:rPr>
          <w:sz w:val="28"/>
          <w:szCs w:val="28"/>
        </w:rPr>
      </w:pPr>
      <w:r w:rsidRPr="005A406B">
        <w:rPr>
          <w:color w:val="000000"/>
          <w:sz w:val="28"/>
          <w:szCs w:val="28"/>
        </w:rPr>
        <w:t xml:space="preserve">        -  о</w:t>
      </w:r>
      <w:r w:rsidRPr="005A406B">
        <w:rPr>
          <w:sz w:val="28"/>
          <w:szCs w:val="28"/>
        </w:rPr>
        <w:t>ценка рыночной стоимости земельных участков;</w:t>
      </w:r>
    </w:p>
    <w:p w:rsidR="000849DD" w:rsidRPr="005A406B" w:rsidRDefault="000849DD" w:rsidP="00E0119C">
      <w:pPr>
        <w:jc w:val="both"/>
        <w:rPr>
          <w:sz w:val="28"/>
          <w:szCs w:val="28"/>
        </w:rPr>
      </w:pPr>
      <w:r w:rsidRPr="005A406B">
        <w:rPr>
          <w:sz w:val="28"/>
          <w:szCs w:val="28"/>
        </w:rPr>
        <w:t xml:space="preserve">        - оценка рыночной стоимости годовой арендной платы объектов недвижимого и движимого имущества</w:t>
      </w:r>
      <w:r w:rsidR="00193196" w:rsidRPr="005A406B">
        <w:rPr>
          <w:sz w:val="28"/>
          <w:szCs w:val="28"/>
        </w:rPr>
        <w:t>.</w:t>
      </w:r>
    </w:p>
    <w:p w:rsidR="00E0119C" w:rsidRPr="005A406B" w:rsidRDefault="000849DD" w:rsidP="005A406B">
      <w:pPr>
        <w:jc w:val="both"/>
        <w:rPr>
          <w:kern w:val="2"/>
          <w:sz w:val="28"/>
          <w:szCs w:val="28"/>
        </w:rPr>
      </w:pPr>
      <w:r w:rsidRPr="005A406B">
        <w:rPr>
          <w:sz w:val="28"/>
          <w:szCs w:val="28"/>
        </w:rPr>
        <w:t xml:space="preserve">       </w:t>
      </w:r>
      <w:r w:rsidR="00E0119C" w:rsidRPr="005A406B">
        <w:rPr>
          <w:kern w:val="2"/>
          <w:sz w:val="28"/>
          <w:szCs w:val="28"/>
        </w:rPr>
        <w:t>На реализацию мероприятий Подпрограммы 1 на 20</w:t>
      </w:r>
      <w:r w:rsidR="008514EA" w:rsidRPr="005A406B">
        <w:rPr>
          <w:kern w:val="2"/>
          <w:sz w:val="28"/>
          <w:szCs w:val="28"/>
        </w:rPr>
        <w:t>2</w:t>
      </w:r>
      <w:r w:rsidR="006C010A">
        <w:rPr>
          <w:kern w:val="2"/>
          <w:sz w:val="28"/>
          <w:szCs w:val="28"/>
        </w:rPr>
        <w:t>4</w:t>
      </w:r>
      <w:r w:rsidR="00E0119C" w:rsidRPr="005A406B">
        <w:rPr>
          <w:kern w:val="2"/>
          <w:sz w:val="28"/>
          <w:szCs w:val="28"/>
        </w:rPr>
        <w:t xml:space="preserve"> год было предусмотрено </w:t>
      </w:r>
      <w:r w:rsidR="006C010A">
        <w:rPr>
          <w:kern w:val="2"/>
          <w:sz w:val="28"/>
          <w:szCs w:val="28"/>
        </w:rPr>
        <w:t>290</w:t>
      </w:r>
      <w:r w:rsidR="00193196" w:rsidRPr="005A406B">
        <w:rPr>
          <w:kern w:val="2"/>
          <w:sz w:val="28"/>
          <w:szCs w:val="28"/>
        </w:rPr>
        <w:t>,</w:t>
      </w:r>
      <w:r w:rsidR="009C1D97" w:rsidRPr="005A406B">
        <w:rPr>
          <w:kern w:val="2"/>
          <w:sz w:val="28"/>
          <w:szCs w:val="28"/>
        </w:rPr>
        <w:t>0</w:t>
      </w:r>
      <w:r w:rsidR="006F43F9" w:rsidRPr="005A406B">
        <w:rPr>
          <w:kern w:val="2"/>
          <w:sz w:val="28"/>
          <w:szCs w:val="28"/>
        </w:rPr>
        <w:t xml:space="preserve"> </w:t>
      </w:r>
      <w:r w:rsidR="00E0119C" w:rsidRPr="005A406B">
        <w:rPr>
          <w:kern w:val="2"/>
          <w:sz w:val="28"/>
          <w:szCs w:val="28"/>
        </w:rPr>
        <w:t>тыс. рублей.</w:t>
      </w:r>
      <w:r w:rsidR="00B0466D" w:rsidRPr="00B0466D">
        <w:rPr>
          <w:sz w:val="28"/>
          <w:szCs w:val="28"/>
        </w:rPr>
        <w:t xml:space="preserve"> В течение 202</w:t>
      </w:r>
      <w:r w:rsidR="006C010A">
        <w:rPr>
          <w:sz w:val="28"/>
          <w:szCs w:val="28"/>
        </w:rPr>
        <w:t>4</w:t>
      </w:r>
      <w:r w:rsidR="00B0466D" w:rsidRPr="00B0466D">
        <w:rPr>
          <w:sz w:val="28"/>
          <w:szCs w:val="28"/>
        </w:rPr>
        <w:t xml:space="preserve"> года заключено 5 муниципальных контрактов</w:t>
      </w:r>
      <w:r w:rsidR="001824C8">
        <w:rPr>
          <w:sz w:val="28"/>
          <w:szCs w:val="28"/>
        </w:rPr>
        <w:t xml:space="preserve"> ан сумму </w:t>
      </w:r>
      <w:r w:rsidR="006C010A">
        <w:rPr>
          <w:sz w:val="28"/>
          <w:szCs w:val="28"/>
        </w:rPr>
        <w:t>239</w:t>
      </w:r>
      <w:r w:rsidR="001824C8">
        <w:rPr>
          <w:sz w:val="28"/>
          <w:szCs w:val="28"/>
        </w:rPr>
        <w:t>,0 тыс</w:t>
      </w:r>
      <w:proofErr w:type="gramStart"/>
      <w:r w:rsidR="001824C8">
        <w:rPr>
          <w:sz w:val="28"/>
          <w:szCs w:val="28"/>
        </w:rPr>
        <w:t>.р</w:t>
      </w:r>
      <w:proofErr w:type="gramEnd"/>
      <w:r w:rsidR="001824C8">
        <w:rPr>
          <w:sz w:val="28"/>
          <w:szCs w:val="28"/>
        </w:rPr>
        <w:t>ублей.</w:t>
      </w:r>
    </w:p>
    <w:p w:rsidR="00D45CE2" w:rsidRPr="005A406B" w:rsidRDefault="00D45CE2" w:rsidP="00E0119C">
      <w:pPr>
        <w:widowControl w:val="0"/>
        <w:autoSpaceDE w:val="0"/>
        <w:autoSpaceDN w:val="0"/>
        <w:adjustRightInd w:val="0"/>
        <w:jc w:val="both"/>
        <w:rPr>
          <w:kern w:val="2"/>
          <w:sz w:val="28"/>
          <w:szCs w:val="28"/>
        </w:rPr>
      </w:pPr>
    </w:p>
    <w:p w:rsidR="00E0119C" w:rsidRPr="005A406B" w:rsidRDefault="00E0119C" w:rsidP="00E0119C">
      <w:pPr>
        <w:widowControl w:val="0"/>
        <w:autoSpaceDE w:val="0"/>
        <w:autoSpaceDN w:val="0"/>
        <w:adjustRightInd w:val="0"/>
        <w:jc w:val="both"/>
        <w:rPr>
          <w:kern w:val="2"/>
          <w:sz w:val="28"/>
          <w:szCs w:val="28"/>
        </w:rPr>
      </w:pPr>
      <w:r w:rsidRPr="005A406B">
        <w:rPr>
          <w:kern w:val="2"/>
          <w:sz w:val="28"/>
          <w:szCs w:val="28"/>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FE7BF4" w:rsidRPr="005A406B" w:rsidRDefault="00FE7BF4" w:rsidP="00E0119C">
      <w:pPr>
        <w:jc w:val="both"/>
        <w:rPr>
          <w:kern w:val="2"/>
          <w:sz w:val="28"/>
          <w:szCs w:val="28"/>
        </w:rPr>
      </w:pPr>
    </w:p>
    <w:p w:rsidR="00A971C9" w:rsidRPr="006F43F9" w:rsidRDefault="00E0119C" w:rsidP="00E0119C">
      <w:pPr>
        <w:jc w:val="both"/>
        <w:rPr>
          <w:kern w:val="2"/>
          <w:sz w:val="26"/>
          <w:szCs w:val="26"/>
        </w:rPr>
      </w:pPr>
      <w:r w:rsidRPr="005A406B">
        <w:rPr>
          <w:kern w:val="2"/>
          <w:sz w:val="28"/>
          <w:szCs w:val="28"/>
        </w:rPr>
        <w:t xml:space="preserve">           Основные меро</w:t>
      </w:r>
      <w:r w:rsidR="00A9235E" w:rsidRPr="005A406B">
        <w:rPr>
          <w:kern w:val="2"/>
          <w:sz w:val="28"/>
          <w:szCs w:val="28"/>
        </w:rPr>
        <w:t>приятия Подпрограмм реализованы</w:t>
      </w:r>
      <w:r w:rsidR="00D14CD9" w:rsidRPr="005A406B">
        <w:rPr>
          <w:kern w:val="2"/>
          <w:sz w:val="28"/>
          <w:szCs w:val="28"/>
        </w:rPr>
        <w:t xml:space="preserve"> в полном объеме</w:t>
      </w:r>
      <w:r w:rsidRPr="005A406B">
        <w:rPr>
          <w:kern w:val="2"/>
          <w:sz w:val="28"/>
          <w:szCs w:val="28"/>
        </w:rPr>
        <w:t xml:space="preserve">.      </w:t>
      </w:r>
      <w:r w:rsidRPr="006F43F9">
        <w:rPr>
          <w:kern w:val="2"/>
          <w:sz w:val="26"/>
          <w:szCs w:val="26"/>
        </w:rPr>
        <w:t xml:space="preserve">          </w:t>
      </w:r>
    </w:p>
    <w:p w:rsidR="001A2201" w:rsidRDefault="00A971C9" w:rsidP="00E0119C">
      <w:pPr>
        <w:jc w:val="both"/>
        <w:rPr>
          <w:kern w:val="2"/>
          <w:sz w:val="26"/>
          <w:szCs w:val="26"/>
        </w:rPr>
      </w:pPr>
      <w:r w:rsidRPr="006F43F9">
        <w:rPr>
          <w:kern w:val="2"/>
          <w:sz w:val="26"/>
          <w:szCs w:val="26"/>
        </w:rPr>
        <w:t xml:space="preserve">         </w:t>
      </w:r>
    </w:p>
    <w:p w:rsidR="001A2201" w:rsidRPr="001A2201" w:rsidRDefault="001A2201" w:rsidP="001A2201">
      <w:pPr>
        <w:pStyle w:val="af0"/>
        <w:rPr>
          <w:b/>
          <w:i/>
          <w:kern w:val="2"/>
        </w:rPr>
      </w:pPr>
      <w:r w:rsidRPr="001A2201">
        <w:rPr>
          <w:b/>
          <w:i/>
          <w:kern w:val="2"/>
        </w:rPr>
        <w:t>3.  Анализ факторов, повлиявших на ход реализации муниципальной программы.</w:t>
      </w:r>
    </w:p>
    <w:p w:rsidR="001A2201" w:rsidRPr="001A2201" w:rsidRDefault="001A2201" w:rsidP="001A2201">
      <w:pPr>
        <w:pStyle w:val="af0"/>
        <w:rPr>
          <w:b/>
          <w:i/>
          <w:kern w:val="2"/>
          <w:sz w:val="16"/>
          <w:szCs w:val="16"/>
        </w:rPr>
      </w:pPr>
    </w:p>
    <w:p w:rsidR="00E0119C" w:rsidRPr="005A406B" w:rsidRDefault="00E0119C" w:rsidP="00E0119C">
      <w:pPr>
        <w:jc w:val="both"/>
        <w:rPr>
          <w:kern w:val="2"/>
          <w:sz w:val="28"/>
          <w:szCs w:val="28"/>
        </w:rPr>
      </w:pPr>
      <w:r w:rsidRPr="006F43F9">
        <w:rPr>
          <w:kern w:val="2"/>
          <w:sz w:val="26"/>
          <w:szCs w:val="26"/>
        </w:rPr>
        <w:t xml:space="preserve">          </w:t>
      </w:r>
      <w:r w:rsidRPr="005A406B">
        <w:rPr>
          <w:kern w:val="2"/>
          <w:sz w:val="28"/>
          <w:szCs w:val="28"/>
        </w:rPr>
        <w:t>Отсутствие опыта взаимодействия органов местного самоуправления в режиме муниципальной программы.</w:t>
      </w:r>
    </w:p>
    <w:p w:rsidR="00E0119C" w:rsidRPr="005A406B" w:rsidRDefault="00E0119C" w:rsidP="00E0119C">
      <w:pPr>
        <w:jc w:val="both"/>
        <w:rPr>
          <w:kern w:val="2"/>
          <w:sz w:val="28"/>
          <w:szCs w:val="28"/>
        </w:rPr>
      </w:pPr>
    </w:p>
    <w:p w:rsidR="00E0119C" w:rsidRPr="005A406B" w:rsidRDefault="00E0119C" w:rsidP="00E0119C">
      <w:pPr>
        <w:jc w:val="both"/>
        <w:rPr>
          <w:kern w:val="2"/>
          <w:sz w:val="28"/>
          <w:szCs w:val="28"/>
        </w:rPr>
      </w:pPr>
      <w:r w:rsidRPr="005A406B">
        <w:rPr>
          <w:kern w:val="2"/>
          <w:sz w:val="28"/>
          <w:szCs w:val="28"/>
        </w:rPr>
        <w:lastRenderedPageBreak/>
        <w:t xml:space="preserve">              </w:t>
      </w:r>
      <w:r w:rsidR="001A2201" w:rsidRPr="005A406B">
        <w:rPr>
          <w:kern w:val="2"/>
          <w:sz w:val="28"/>
          <w:szCs w:val="28"/>
        </w:rPr>
        <w:t>3</w:t>
      </w:r>
      <w:r w:rsidRPr="005A406B">
        <w:rPr>
          <w:kern w:val="2"/>
          <w:sz w:val="28"/>
          <w:szCs w:val="28"/>
        </w:rPr>
        <w:t>.</w:t>
      </w:r>
      <w:r w:rsidR="001A2201" w:rsidRPr="005A406B">
        <w:rPr>
          <w:kern w:val="2"/>
          <w:sz w:val="28"/>
          <w:szCs w:val="28"/>
        </w:rPr>
        <w:t>1</w:t>
      </w:r>
      <w:r w:rsidRPr="005A406B">
        <w:rPr>
          <w:kern w:val="2"/>
          <w:sz w:val="28"/>
          <w:szCs w:val="28"/>
        </w:rPr>
        <w:t>. Анализ фактических и вероятных последствий не реализации основных мероприятий подпрограмм</w:t>
      </w:r>
    </w:p>
    <w:p w:rsidR="00A971C9" w:rsidRPr="005A406B" w:rsidRDefault="00A971C9" w:rsidP="00A971C9">
      <w:pPr>
        <w:jc w:val="both"/>
        <w:rPr>
          <w:kern w:val="2"/>
          <w:sz w:val="28"/>
          <w:szCs w:val="28"/>
        </w:rPr>
      </w:pPr>
      <w:r w:rsidRPr="005A406B">
        <w:rPr>
          <w:kern w:val="2"/>
          <w:sz w:val="28"/>
          <w:szCs w:val="28"/>
        </w:rPr>
        <w:t xml:space="preserve">             Запланированные мероприятия Подпрограмм реализованы</w:t>
      </w:r>
      <w:r w:rsidR="00C96AD4" w:rsidRPr="005A406B">
        <w:rPr>
          <w:kern w:val="2"/>
          <w:sz w:val="28"/>
          <w:szCs w:val="28"/>
        </w:rPr>
        <w:t xml:space="preserve"> в полном объеме</w:t>
      </w:r>
      <w:r w:rsidRPr="005A406B">
        <w:rPr>
          <w:kern w:val="2"/>
          <w:sz w:val="28"/>
          <w:szCs w:val="28"/>
        </w:rPr>
        <w:t xml:space="preserve">.   </w:t>
      </w:r>
    </w:p>
    <w:p w:rsidR="001A2201" w:rsidRDefault="00A971C9" w:rsidP="009F4FF8">
      <w:pPr>
        <w:jc w:val="both"/>
        <w:rPr>
          <w:kern w:val="2"/>
          <w:sz w:val="26"/>
          <w:szCs w:val="26"/>
        </w:rPr>
      </w:pPr>
      <w:r w:rsidRPr="006F43F9">
        <w:rPr>
          <w:kern w:val="2"/>
          <w:sz w:val="26"/>
          <w:szCs w:val="26"/>
        </w:rPr>
        <w:t xml:space="preserve">             </w:t>
      </w:r>
    </w:p>
    <w:p w:rsidR="005508B7" w:rsidRPr="001A2201" w:rsidRDefault="001A2201" w:rsidP="001A2201">
      <w:pPr>
        <w:jc w:val="center"/>
        <w:rPr>
          <w:b/>
          <w:i/>
          <w:sz w:val="28"/>
          <w:szCs w:val="28"/>
        </w:rPr>
      </w:pPr>
      <w:r w:rsidRPr="001A2201">
        <w:rPr>
          <w:b/>
          <w:i/>
          <w:sz w:val="28"/>
          <w:szCs w:val="28"/>
        </w:rPr>
        <w:t>4</w:t>
      </w:r>
      <w:r w:rsidR="005508B7" w:rsidRPr="001A2201">
        <w:rPr>
          <w:b/>
          <w:i/>
          <w:sz w:val="28"/>
          <w:szCs w:val="28"/>
        </w:rPr>
        <w:t>. Результаты использования бюджетных ассигнований</w:t>
      </w:r>
    </w:p>
    <w:p w:rsidR="005508B7" w:rsidRPr="001A2201" w:rsidRDefault="005508B7" w:rsidP="001A2201">
      <w:pPr>
        <w:ind w:left="-284"/>
        <w:jc w:val="center"/>
        <w:rPr>
          <w:b/>
          <w:i/>
          <w:sz w:val="28"/>
          <w:szCs w:val="28"/>
        </w:rPr>
      </w:pPr>
      <w:r w:rsidRPr="001A2201">
        <w:rPr>
          <w:b/>
          <w:i/>
          <w:sz w:val="28"/>
          <w:szCs w:val="28"/>
        </w:rPr>
        <w:t>и внебюджетных средств на реализацию мероприятий</w:t>
      </w:r>
    </w:p>
    <w:p w:rsidR="005508B7" w:rsidRPr="001A2201" w:rsidRDefault="005508B7" w:rsidP="001A2201">
      <w:pPr>
        <w:ind w:left="-284"/>
        <w:jc w:val="center"/>
        <w:rPr>
          <w:b/>
          <w:i/>
          <w:sz w:val="28"/>
          <w:szCs w:val="28"/>
        </w:rPr>
      </w:pPr>
      <w:r w:rsidRPr="001A2201">
        <w:rPr>
          <w:b/>
          <w:i/>
          <w:sz w:val="28"/>
          <w:szCs w:val="28"/>
        </w:rPr>
        <w:t>муниципальной программы</w:t>
      </w:r>
    </w:p>
    <w:p w:rsidR="005508B7" w:rsidRPr="00B85861" w:rsidRDefault="005508B7" w:rsidP="005508B7">
      <w:pPr>
        <w:ind w:left="-284"/>
        <w:jc w:val="center"/>
        <w:rPr>
          <w:sz w:val="26"/>
          <w:szCs w:val="26"/>
        </w:rPr>
      </w:pPr>
    </w:p>
    <w:p w:rsidR="005508B7" w:rsidRPr="005A406B" w:rsidRDefault="005508B7" w:rsidP="00F1396D">
      <w:pPr>
        <w:suppressAutoHyphens/>
        <w:jc w:val="both"/>
        <w:rPr>
          <w:sz w:val="28"/>
          <w:szCs w:val="28"/>
        </w:rPr>
      </w:pPr>
      <w:r w:rsidRPr="005A406B">
        <w:rPr>
          <w:sz w:val="28"/>
          <w:szCs w:val="28"/>
        </w:rPr>
        <w:t xml:space="preserve">        Финансирование муниципальной программы в 20</w:t>
      </w:r>
      <w:r w:rsidR="00F701D3" w:rsidRPr="005A406B">
        <w:rPr>
          <w:sz w:val="28"/>
          <w:szCs w:val="28"/>
        </w:rPr>
        <w:t>2</w:t>
      </w:r>
      <w:r w:rsidR="004B746D">
        <w:rPr>
          <w:sz w:val="28"/>
          <w:szCs w:val="28"/>
        </w:rPr>
        <w:t>4</w:t>
      </w:r>
      <w:r w:rsidRPr="005A406B">
        <w:rPr>
          <w:sz w:val="28"/>
          <w:szCs w:val="28"/>
        </w:rPr>
        <w:t xml:space="preserve"> году осуществл</w:t>
      </w:r>
      <w:r w:rsidR="00766D59" w:rsidRPr="005A406B">
        <w:rPr>
          <w:sz w:val="28"/>
          <w:szCs w:val="28"/>
        </w:rPr>
        <w:t>ялось  за счет средств местного</w:t>
      </w:r>
      <w:r w:rsidRPr="005A406B">
        <w:rPr>
          <w:sz w:val="28"/>
          <w:szCs w:val="28"/>
        </w:rPr>
        <w:t xml:space="preserve"> бюджет</w:t>
      </w:r>
      <w:r w:rsidR="00EA6F96" w:rsidRPr="005A406B">
        <w:rPr>
          <w:sz w:val="28"/>
          <w:szCs w:val="28"/>
        </w:rPr>
        <w:t>а</w:t>
      </w:r>
      <w:r w:rsidR="0032030A" w:rsidRPr="005A406B">
        <w:rPr>
          <w:sz w:val="28"/>
          <w:szCs w:val="28"/>
        </w:rPr>
        <w:t xml:space="preserve"> </w:t>
      </w:r>
      <w:r w:rsidRPr="005A406B">
        <w:rPr>
          <w:sz w:val="28"/>
          <w:szCs w:val="28"/>
        </w:rPr>
        <w:t>в объемах, предусмотренных муниципальной программой</w:t>
      </w:r>
      <w:r w:rsidR="00A971C9" w:rsidRPr="005A406B">
        <w:rPr>
          <w:sz w:val="28"/>
          <w:szCs w:val="28"/>
        </w:rPr>
        <w:t>.</w:t>
      </w:r>
      <w:r w:rsidRPr="005A406B">
        <w:rPr>
          <w:sz w:val="28"/>
          <w:szCs w:val="28"/>
        </w:rPr>
        <w:t xml:space="preserve"> </w:t>
      </w:r>
    </w:p>
    <w:p w:rsidR="005508B7" w:rsidRPr="00B85861" w:rsidRDefault="005508B7" w:rsidP="005508B7">
      <w:pPr>
        <w:pStyle w:val="ConsPlusNormal"/>
        <w:ind w:firstLine="0"/>
        <w:jc w:val="both"/>
        <w:rPr>
          <w:rFonts w:ascii="Times New Roman" w:hAnsi="Times New Roman" w:cs="Times New Roman"/>
          <w:sz w:val="26"/>
          <w:szCs w:val="26"/>
        </w:rPr>
      </w:pPr>
      <w:r w:rsidRPr="005A406B">
        <w:rPr>
          <w:rFonts w:ascii="Times New Roman" w:hAnsi="Times New Roman" w:cs="Times New Roman"/>
          <w:sz w:val="28"/>
          <w:szCs w:val="28"/>
        </w:rPr>
        <w:t xml:space="preserve">     Общий объем финансирования муниципальной программы в 20</w:t>
      </w:r>
      <w:r w:rsidR="00F701D3" w:rsidRPr="005A406B">
        <w:rPr>
          <w:rFonts w:ascii="Times New Roman" w:hAnsi="Times New Roman" w:cs="Times New Roman"/>
          <w:sz w:val="28"/>
          <w:szCs w:val="28"/>
        </w:rPr>
        <w:t>2</w:t>
      </w:r>
      <w:r w:rsidR="004B746D">
        <w:rPr>
          <w:rFonts w:ascii="Times New Roman" w:hAnsi="Times New Roman" w:cs="Times New Roman"/>
          <w:sz w:val="28"/>
          <w:szCs w:val="28"/>
        </w:rPr>
        <w:t>4</w:t>
      </w:r>
      <w:r w:rsidRPr="005A406B">
        <w:rPr>
          <w:rFonts w:ascii="Times New Roman" w:hAnsi="Times New Roman" w:cs="Times New Roman"/>
          <w:sz w:val="28"/>
          <w:szCs w:val="28"/>
        </w:rPr>
        <w:t xml:space="preserve"> году составил </w:t>
      </w:r>
      <w:r w:rsidR="004B746D">
        <w:rPr>
          <w:rFonts w:ascii="Times New Roman" w:hAnsi="Times New Roman" w:cs="Times New Roman"/>
          <w:sz w:val="28"/>
          <w:szCs w:val="28"/>
        </w:rPr>
        <w:t>239</w:t>
      </w:r>
      <w:r w:rsidR="00193196" w:rsidRPr="005A406B">
        <w:rPr>
          <w:rFonts w:ascii="Times New Roman" w:hAnsi="Times New Roman" w:cs="Times New Roman"/>
          <w:sz w:val="28"/>
          <w:szCs w:val="28"/>
        </w:rPr>
        <w:t>,0</w:t>
      </w:r>
      <w:r w:rsidR="001A2201" w:rsidRPr="005A406B">
        <w:rPr>
          <w:rFonts w:ascii="Times New Roman" w:hAnsi="Times New Roman" w:cs="Times New Roman"/>
          <w:sz w:val="28"/>
          <w:szCs w:val="28"/>
        </w:rPr>
        <w:t xml:space="preserve"> </w:t>
      </w:r>
      <w:r w:rsidRPr="005A406B">
        <w:rPr>
          <w:rFonts w:ascii="Times New Roman" w:hAnsi="Times New Roman" w:cs="Times New Roman"/>
          <w:sz w:val="28"/>
          <w:szCs w:val="28"/>
        </w:rPr>
        <w:t>тыс. рублей, при плановых назначения</w:t>
      </w:r>
      <w:r w:rsidR="007457F5" w:rsidRPr="005A406B">
        <w:rPr>
          <w:rFonts w:ascii="Times New Roman" w:hAnsi="Times New Roman" w:cs="Times New Roman"/>
          <w:sz w:val="28"/>
          <w:szCs w:val="28"/>
        </w:rPr>
        <w:t>х</w:t>
      </w:r>
      <w:r w:rsidRPr="005A406B">
        <w:rPr>
          <w:rFonts w:ascii="Times New Roman" w:hAnsi="Times New Roman" w:cs="Times New Roman"/>
          <w:sz w:val="28"/>
          <w:szCs w:val="28"/>
        </w:rPr>
        <w:t xml:space="preserve"> </w:t>
      </w:r>
      <w:r w:rsidR="004B746D">
        <w:rPr>
          <w:rFonts w:ascii="Times New Roman" w:hAnsi="Times New Roman" w:cs="Times New Roman"/>
          <w:sz w:val="28"/>
          <w:szCs w:val="28"/>
        </w:rPr>
        <w:t>290</w:t>
      </w:r>
      <w:r w:rsidR="00193196" w:rsidRPr="005A406B">
        <w:rPr>
          <w:rFonts w:ascii="Times New Roman" w:hAnsi="Times New Roman" w:cs="Times New Roman"/>
          <w:sz w:val="28"/>
          <w:szCs w:val="28"/>
        </w:rPr>
        <w:t>,</w:t>
      </w:r>
      <w:r w:rsidR="009C1D97" w:rsidRPr="005A406B">
        <w:rPr>
          <w:rFonts w:ascii="Times New Roman" w:hAnsi="Times New Roman" w:cs="Times New Roman"/>
          <w:sz w:val="28"/>
          <w:szCs w:val="28"/>
        </w:rPr>
        <w:t>0</w:t>
      </w:r>
      <w:r w:rsidR="001A2201" w:rsidRPr="005A406B">
        <w:rPr>
          <w:rFonts w:ascii="Times New Roman" w:hAnsi="Times New Roman" w:cs="Times New Roman"/>
          <w:sz w:val="28"/>
          <w:szCs w:val="28"/>
        </w:rPr>
        <w:t xml:space="preserve"> </w:t>
      </w:r>
      <w:r w:rsidRPr="005A406B">
        <w:rPr>
          <w:rFonts w:ascii="Times New Roman" w:hAnsi="Times New Roman" w:cs="Times New Roman"/>
          <w:sz w:val="28"/>
          <w:szCs w:val="28"/>
        </w:rPr>
        <w:t>тыс</w:t>
      </w:r>
      <w:proofErr w:type="gramStart"/>
      <w:r w:rsidRPr="005A406B">
        <w:rPr>
          <w:rFonts w:ascii="Times New Roman" w:hAnsi="Times New Roman" w:cs="Times New Roman"/>
          <w:sz w:val="28"/>
          <w:szCs w:val="28"/>
        </w:rPr>
        <w:t>.р</w:t>
      </w:r>
      <w:proofErr w:type="gramEnd"/>
      <w:r w:rsidRPr="005A406B">
        <w:rPr>
          <w:rFonts w:ascii="Times New Roman" w:hAnsi="Times New Roman" w:cs="Times New Roman"/>
          <w:sz w:val="28"/>
          <w:szCs w:val="28"/>
        </w:rPr>
        <w:t xml:space="preserve">ублей. Информация о расходах на реализацию муниципальной программы представлена в приложении № 4 к  приложению постановления. </w:t>
      </w:r>
    </w:p>
    <w:p w:rsidR="005508B7" w:rsidRPr="00B85861" w:rsidRDefault="005508B7" w:rsidP="005508B7">
      <w:pPr>
        <w:ind w:left="-284"/>
        <w:jc w:val="center"/>
        <w:rPr>
          <w:sz w:val="26"/>
          <w:szCs w:val="26"/>
        </w:rPr>
      </w:pPr>
    </w:p>
    <w:p w:rsidR="005508B7" w:rsidRPr="00544278" w:rsidRDefault="001A2201" w:rsidP="005508B7">
      <w:pPr>
        <w:jc w:val="center"/>
        <w:rPr>
          <w:b/>
          <w:i/>
          <w:sz w:val="28"/>
          <w:szCs w:val="28"/>
        </w:rPr>
      </w:pPr>
      <w:r w:rsidRPr="00544278">
        <w:rPr>
          <w:b/>
          <w:i/>
          <w:sz w:val="28"/>
          <w:szCs w:val="28"/>
        </w:rPr>
        <w:t>5</w:t>
      </w:r>
      <w:r w:rsidR="005508B7" w:rsidRPr="00544278">
        <w:rPr>
          <w:b/>
          <w:i/>
          <w:sz w:val="28"/>
          <w:szCs w:val="28"/>
        </w:rPr>
        <w:t xml:space="preserve">. Сведения о достижении значений показателей (индикаторов) </w:t>
      </w:r>
    </w:p>
    <w:p w:rsidR="005508B7" w:rsidRPr="00544278" w:rsidRDefault="005508B7" w:rsidP="005508B7">
      <w:pPr>
        <w:jc w:val="center"/>
        <w:rPr>
          <w:b/>
          <w:i/>
          <w:sz w:val="28"/>
          <w:szCs w:val="28"/>
        </w:rPr>
      </w:pPr>
      <w:r w:rsidRPr="00544278">
        <w:rPr>
          <w:b/>
          <w:i/>
          <w:sz w:val="28"/>
          <w:szCs w:val="28"/>
        </w:rPr>
        <w:t>муниципальной программы</w:t>
      </w:r>
    </w:p>
    <w:p w:rsidR="005508B7" w:rsidRPr="00544278" w:rsidRDefault="005508B7" w:rsidP="005508B7">
      <w:pPr>
        <w:rPr>
          <w:sz w:val="28"/>
          <w:szCs w:val="28"/>
        </w:rPr>
      </w:pPr>
    </w:p>
    <w:p w:rsidR="005508B7" w:rsidRDefault="005508B7" w:rsidP="005508B7">
      <w:pPr>
        <w:jc w:val="both"/>
        <w:rPr>
          <w:sz w:val="26"/>
          <w:szCs w:val="26"/>
        </w:rPr>
      </w:pPr>
      <w:r w:rsidRPr="00544278">
        <w:rPr>
          <w:sz w:val="28"/>
          <w:szCs w:val="28"/>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приложении №</w:t>
      </w:r>
      <w:r w:rsidR="000476D6" w:rsidRPr="00544278">
        <w:rPr>
          <w:sz w:val="28"/>
          <w:szCs w:val="28"/>
        </w:rPr>
        <w:t xml:space="preserve"> </w:t>
      </w:r>
      <w:r w:rsidRPr="00544278">
        <w:rPr>
          <w:sz w:val="28"/>
          <w:szCs w:val="28"/>
        </w:rPr>
        <w:t xml:space="preserve">2 к  отчету о реализации  муниципальной программы </w:t>
      </w:r>
      <w:r w:rsidR="00F1396D" w:rsidRPr="00544278">
        <w:rPr>
          <w:sz w:val="28"/>
          <w:szCs w:val="28"/>
        </w:rPr>
        <w:t>Семичан</w:t>
      </w:r>
      <w:r w:rsidRPr="00544278">
        <w:rPr>
          <w:sz w:val="28"/>
          <w:szCs w:val="28"/>
        </w:rPr>
        <w:t xml:space="preserve">ского сельского поселения </w:t>
      </w:r>
      <w:r w:rsidRPr="00544278">
        <w:rPr>
          <w:bCs/>
          <w:sz w:val="28"/>
          <w:szCs w:val="28"/>
        </w:rPr>
        <w:t>«</w:t>
      </w:r>
      <w:r w:rsidR="00C450CE" w:rsidRPr="00544278">
        <w:rPr>
          <w:color w:val="000000"/>
          <w:sz w:val="28"/>
          <w:szCs w:val="28"/>
        </w:rPr>
        <w:t>Управление муниципальным имуществом</w:t>
      </w:r>
      <w:r w:rsidRPr="00544278">
        <w:rPr>
          <w:bCs/>
          <w:sz w:val="28"/>
          <w:szCs w:val="28"/>
        </w:rPr>
        <w:t>»</w:t>
      </w:r>
      <w:r w:rsidRPr="00544278">
        <w:rPr>
          <w:sz w:val="28"/>
          <w:szCs w:val="28"/>
        </w:rPr>
        <w:t xml:space="preserve"> за 20</w:t>
      </w:r>
      <w:r w:rsidR="00F701D3">
        <w:rPr>
          <w:sz w:val="28"/>
          <w:szCs w:val="28"/>
        </w:rPr>
        <w:t>2</w:t>
      </w:r>
      <w:r w:rsidR="004B746D">
        <w:rPr>
          <w:sz w:val="28"/>
          <w:szCs w:val="28"/>
        </w:rPr>
        <w:t>4</w:t>
      </w:r>
      <w:r w:rsidRPr="00544278">
        <w:rPr>
          <w:sz w:val="28"/>
          <w:szCs w:val="28"/>
        </w:rPr>
        <w:t xml:space="preserve"> год</w:t>
      </w:r>
      <w:r w:rsidRPr="00B85861">
        <w:rPr>
          <w:sz w:val="26"/>
          <w:szCs w:val="26"/>
        </w:rPr>
        <w:t>.</w:t>
      </w:r>
    </w:p>
    <w:p w:rsidR="000476D6" w:rsidRPr="00B85861" w:rsidRDefault="000476D6" w:rsidP="000476D6">
      <w:pPr>
        <w:jc w:val="center"/>
        <w:rPr>
          <w:b/>
          <w:i/>
          <w:sz w:val="26"/>
          <w:szCs w:val="26"/>
        </w:rPr>
      </w:pPr>
    </w:p>
    <w:p w:rsidR="00A971C9" w:rsidRDefault="00A971C9" w:rsidP="007457F5">
      <w:pPr>
        <w:autoSpaceDE w:val="0"/>
        <w:autoSpaceDN w:val="0"/>
        <w:adjustRightInd w:val="0"/>
        <w:ind w:firstLine="709"/>
        <w:jc w:val="center"/>
        <w:rPr>
          <w:b/>
          <w:i/>
          <w:kern w:val="2"/>
          <w:sz w:val="26"/>
          <w:szCs w:val="26"/>
        </w:rPr>
      </w:pPr>
    </w:p>
    <w:p w:rsidR="00F54EEC" w:rsidRPr="00193196" w:rsidRDefault="00B21FBC" w:rsidP="00F54EEC">
      <w:pPr>
        <w:autoSpaceDE w:val="0"/>
        <w:autoSpaceDN w:val="0"/>
        <w:adjustRightInd w:val="0"/>
        <w:ind w:firstLine="709"/>
        <w:jc w:val="center"/>
        <w:rPr>
          <w:b/>
          <w:i/>
          <w:kern w:val="2"/>
          <w:sz w:val="28"/>
          <w:szCs w:val="28"/>
        </w:rPr>
      </w:pPr>
      <w:r w:rsidRPr="00193196">
        <w:rPr>
          <w:b/>
          <w:i/>
          <w:kern w:val="2"/>
          <w:sz w:val="28"/>
          <w:szCs w:val="28"/>
        </w:rPr>
        <w:t>6</w:t>
      </w:r>
      <w:r w:rsidR="00F54EEC" w:rsidRPr="00193196">
        <w:rPr>
          <w:b/>
          <w:i/>
          <w:kern w:val="2"/>
          <w:sz w:val="28"/>
          <w:szCs w:val="28"/>
        </w:rPr>
        <w:t>. Результаты оценки эффективности реализации муниципальной программы в отчетном году, в том числе бюджетной эффективности</w:t>
      </w:r>
    </w:p>
    <w:p w:rsidR="003D343B" w:rsidRDefault="00A517FA" w:rsidP="00BC513B">
      <w:pPr>
        <w:widowControl w:val="0"/>
        <w:tabs>
          <w:tab w:val="left" w:pos="600"/>
        </w:tabs>
        <w:autoSpaceDE w:val="0"/>
        <w:autoSpaceDN w:val="0"/>
        <w:adjustRightInd w:val="0"/>
        <w:ind w:firstLine="709"/>
        <w:jc w:val="both"/>
        <w:rPr>
          <w:kern w:val="2"/>
          <w:sz w:val="26"/>
          <w:szCs w:val="26"/>
        </w:rPr>
      </w:pPr>
      <w:r w:rsidRPr="00A517FA">
        <w:rPr>
          <w:kern w:val="2"/>
          <w:sz w:val="26"/>
          <w:szCs w:val="26"/>
        </w:rPr>
        <w:t xml:space="preserve">          </w:t>
      </w:r>
    </w:p>
    <w:p w:rsidR="00F701D3" w:rsidRPr="00F701D3" w:rsidRDefault="00544278" w:rsidP="00F701D3">
      <w:pPr>
        <w:tabs>
          <w:tab w:val="left" w:pos="-993"/>
        </w:tabs>
        <w:spacing w:line="233" w:lineRule="auto"/>
        <w:ind w:firstLine="709"/>
        <w:jc w:val="both"/>
        <w:rPr>
          <w:kern w:val="2"/>
          <w:sz w:val="28"/>
          <w:szCs w:val="28"/>
          <w:lang w:eastAsia="en-US"/>
        </w:rPr>
      </w:pPr>
      <w:r w:rsidRPr="00387F21">
        <w:rPr>
          <w:sz w:val="28"/>
          <w:szCs w:val="28"/>
        </w:rPr>
        <w:t>1.</w:t>
      </w:r>
      <w:r w:rsidR="00F701D3" w:rsidRPr="00387F21">
        <w:rPr>
          <w:kern w:val="2"/>
          <w:sz w:val="28"/>
          <w:szCs w:val="28"/>
          <w:lang w:eastAsia="en-US"/>
        </w:rPr>
        <w:t xml:space="preserve"> Суммарная оценка степени достижения целевых показателей муниципальной программы,</w:t>
      </w:r>
      <w:r w:rsidR="00F701D3" w:rsidRPr="00F701D3">
        <w:rPr>
          <w:kern w:val="2"/>
          <w:sz w:val="28"/>
          <w:szCs w:val="28"/>
          <w:lang w:eastAsia="en-US"/>
        </w:rPr>
        <w:t xml:space="preserve"> подпрограмм муниципальной программы определяется по формуле:</w:t>
      </w:r>
    </w:p>
    <w:p w:rsidR="00544278" w:rsidRPr="004F59F5" w:rsidRDefault="00F701D3" w:rsidP="00F701D3">
      <w:pPr>
        <w:tabs>
          <w:tab w:val="left" w:pos="284"/>
        </w:tabs>
        <w:ind w:firstLine="709"/>
        <w:jc w:val="both"/>
        <w:rPr>
          <w:sz w:val="28"/>
          <w:szCs w:val="28"/>
        </w:rPr>
      </w:pPr>
      <w:r>
        <w:rPr>
          <w:noProof/>
          <w:sz w:val="40"/>
          <w:szCs w:val="40"/>
        </w:rPr>
        <w:t xml:space="preserve">                   </w:t>
      </w:r>
      <w:r w:rsidR="0081197A">
        <w:rPr>
          <w:noProof/>
          <w:sz w:val="40"/>
          <w:szCs w:val="40"/>
        </w:rPr>
        <w:drawing>
          <wp:inline distT="0" distB="0" distL="0" distR="0">
            <wp:extent cx="1428750" cy="56197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1428750" cy="561975"/>
                    </a:xfrm>
                    <a:prstGeom prst="rect">
                      <a:avLst/>
                    </a:prstGeom>
                    <a:noFill/>
                    <a:ln w="9525">
                      <a:noFill/>
                      <a:miter lim="800000"/>
                      <a:headEnd/>
                      <a:tailEnd/>
                    </a:ln>
                  </pic:spPr>
                </pic:pic>
              </a:graphicData>
            </a:graphic>
          </wp:inline>
        </w:drawing>
      </w:r>
    </w:p>
    <w:p w:rsidR="00544278" w:rsidRPr="004F59F5" w:rsidRDefault="00544278" w:rsidP="00544278">
      <w:pPr>
        <w:tabs>
          <w:tab w:val="left" w:pos="284"/>
        </w:tabs>
        <w:ind w:firstLine="709"/>
        <w:jc w:val="both"/>
        <w:rPr>
          <w:sz w:val="28"/>
          <w:szCs w:val="28"/>
        </w:rPr>
      </w:pPr>
      <w:r w:rsidRPr="004F59F5">
        <w:rPr>
          <w:sz w:val="28"/>
          <w:szCs w:val="28"/>
        </w:rPr>
        <w:t xml:space="preserve">В ходе </w:t>
      </w:r>
      <w:proofErr w:type="gramStart"/>
      <w:r w:rsidRPr="004F59F5">
        <w:rPr>
          <w:sz w:val="28"/>
          <w:szCs w:val="28"/>
        </w:rPr>
        <w:t>проведения оценки степени достижения запланированных результатов муниципальной программы</w:t>
      </w:r>
      <w:proofErr w:type="gramEnd"/>
      <w:r w:rsidRPr="004F59F5">
        <w:rPr>
          <w:sz w:val="28"/>
          <w:szCs w:val="28"/>
        </w:rPr>
        <w:t xml:space="preserve"> за 20</w:t>
      </w:r>
      <w:r w:rsidR="00387F21">
        <w:rPr>
          <w:sz w:val="28"/>
          <w:szCs w:val="28"/>
        </w:rPr>
        <w:t>2</w:t>
      </w:r>
      <w:r w:rsidR="004B746D">
        <w:rPr>
          <w:sz w:val="28"/>
          <w:szCs w:val="28"/>
        </w:rPr>
        <w:t>4</w:t>
      </w:r>
      <w:r w:rsidRPr="004F59F5">
        <w:rPr>
          <w:sz w:val="28"/>
          <w:szCs w:val="28"/>
        </w:rPr>
        <w:t xml:space="preserve"> год установлено, что из </w:t>
      </w:r>
      <w:r w:rsidR="002F5F3E">
        <w:rPr>
          <w:sz w:val="28"/>
          <w:szCs w:val="28"/>
        </w:rPr>
        <w:t>6</w:t>
      </w:r>
      <w:r w:rsidRPr="004F59F5">
        <w:rPr>
          <w:sz w:val="28"/>
          <w:szCs w:val="28"/>
        </w:rPr>
        <w:t xml:space="preserve"> целевых показателей достигли своих плановых значений </w:t>
      </w:r>
      <w:r w:rsidR="004B746D">
        <w:rPr>
          <w:sz w:val="28"/>
          <w:szCs w:val="28"/>
        </w:rPr>
        <w:t>6</w:t>
      </w:r>
      <w:r w:rsidRPr="004F59F5">
        <w:rPr>
          <w:sz w:val="28"/>
          <w:szCs w:val="28"/>
        </w:rPr>
        <w:t xml:space="preserve"> показател</w:t>
      </w:r>
      <w:r w:rsidR="004B746D">
        <w:rPr>
          <w:sz w:val="28"/>
          <w:szCs w:val="28"/>
        </w:rPr>
        <w:t>ей</w:t>
      </w:r>
      <w:r w:rsidRPr="004F59F5">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Эффективность хода реализации целевых показателей составила:</w:t>
      </w:r>
    </w:p>
    <w:p w:rsidR="00544278" w:rsidRPr="004F59F5" w:rsidRDefault="00544278" w:rsidP="00544278">
      <w:pPr>
        <w:tabs>
          <w:tab w:val="left" w:pos="284"/>
        </w:tabs>
        <w:ind w:firstLine="709"/>
        <w:jc w:val="both"/>
        <w:rPr>
          <w:sz w:val="28"/>
          <w:szCs w:val="28"/>
        </w:rPr>
      </w:pPr>
      <w:r w:rsidRPr="004F59F5">
        <w:rPr>
          <w:sz w:val="28"/>
          <w:szCs w:val="28"/>
        </w:rPr>
        <w:t xml:space="preserve">целевого показателя 1 </w:t>
      </w:r>
      <w:r w:rsidR="00B21FBC">
        <w:rPr>
          <w:sz w:val="28"/>
          <w:szCs w:val="28"/>
        </w:rPr>
        <w:t xml:space="preserve">– </w:t>
      </w:r>
      <w:r w:rsidR="004B746D">
        <w:rPr>
          <w:sz w:val="28"/>
          <w:szCs w:val="28"/>
        </w:rPr>
        <w:t>1</w:t>
      </w:r>
      <w:r w:rsidRPr="004F59F5">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 xml:space="preserve">целевого показателя 2 – </w:t>
      </w:r>
      <w:r w:rsidR="004B746D">
        <w:rPr>
          <w:sz w:val="28"/>
          <w:szCs w:val="28"/>
        </w:rPr>
        <w:t>1</w:t>
      </w:r>
      <w:r w:rsidRPr="004F59F5">
        <w:rPr>
          <w:sz w:val="28"/>
          <w:szCs w:val="28"/>
        </w:rPr>
        <w:t>;</w:t>
      </w:r>
    </w:p>
    <w:p w:rsidR="00544278" w:rsidRDefault="00544278" w:rsidP="00544278">
      <w:pPr>
        <w:tabs>
          <w:tab w:val="left" w:pos="284"/>
        </w:tabs>
        <w:ind w:firstLine="709"/>
        <w:jc w:val="both"/>
        <w:rPr>
          <w:sz w:val="28"/>
          <w:szCs w:val="28"/>
        </w:rPr>
      </w:pPr>
      <w:r w:rsidRPr="004F59F5">
        <w:rPr>
          <w:sz w:val="28"/>
          <w:szCs w:val="28"/>
        </w:rPr>
        <w:t>целевого показателя 3 – 1;</w:t>
      </w:r>
    </w:p>
    <w:p w:rsidR="00544278" w:rsidRDefault="00544278" w:rsidP="00544278">
      <w:pPr>
        <w:tabs>
          <w:tab w:val="left" w:pos="284"/>
        </w:tabs>
        <w:ind w:firstLine="709"/>
        <w:jc w:val="both"/>
        <w:rPr>
          <w:sz w:val="28"/>
          <w:szCs w:val="28"/>
        </w:rPr>
      </w:pPr>
      <w:r w:rsidRPr="004F59F5">
        <w:rPr>
          <w:sz w:val="28"/>
          <w:szCs w:val="28"/>
        </w:rPr>
        <w:t xml:space="preserve">целевого показателя </w:t>
      </w:r>
      <w:r>
        <w:rPr>
          <w:sz w:val="28"/>
          <w:szCs w:val="28"/>
        </w:rPr>
        <w:t>4</w:t>
      </w:r>
      <w:r w:rsidRPr="004F59F5">
        <w:rPr>
          <w:sz w:val="28"/>
          <w:szCs w:val="28"/>
        </w:rPr>
        <w:t xml:space="preserve"> – </w:t>
      </w:r>
      <w:r w:rsidR="00387F21">
        <w:rPr>
          <w:sz w:val="28"/>
          <w:szCs w:val="28"/>
        </w:rPr>
        <w:t>1</w:t>
      </w:r>
      <w:r w:rsidRPr="004F59F5">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 xml:space="preserve">целевого показателя 1.1 – </w:t>
      </w:r>
      <w:r>
        <w:rPr>
          <w:sz w:val="28"/>
          <w:szCs w:val="28"/>
        </w:rPr>
        <w:t>1</w:t>
      </w:r>
      <w:r w:rsidRPr="004F59F5">
        <w:rPr>
          <w:sz w:val="28"/>
          <w:szCs w:val="28"/>
        </w:rPr>
        <w:t>;</w:t>
      </w:r>
    </w:p>
    <w:p w:rsidR="00544278" w:rsidRDefault="00544278" w:rsidP="00544278">
      <w:pPr>
        <w:tabs>
          <w:tab w:val="left" w:pos="284"/>
        </w:tabs>
        <w:ind w:firstLine="709"/>
        <w:jc w:val="both"/>
        <w:rPr>
          <w:sz w:val="28"/>
          <w:szCs w:val="28"/>
        </w:rPr>
      </w:pPr>
      <w:r w:rsidRPr="004F59F5">
        <w:rPr>
          <w:sz w:val="28"/>
          <w:szCs w:val="28"/>
        </w:rPr>
        <w:t xml:space="preserve">целевого показателя 1.2 – </w:t>
      </w:r>
      <w:r w:rsidR="00387F21">
        <w:rPr>
          <w:sz w:val="28"/>
          <w:szCs w:val="28"/>
        </w:rPr>
        <w:t>1</w:t>
      </w:r>
      <w:r w:rsidRPr="004F59F5">
        <w:rPr>
          <w:sz w:val="28"/>
          <w:szCs w:val="28"/>
        </w:rPr>
        <w:t>;</w:t>
      </w:r>
    </w:p>
    <w:p w:rsidR="00544278" w:rsidRPr="004F59F5" w:rsidRDefault="00544278" w:rsidP="00544278">
      <w:pPr>
        <w:tabs>
          <w:tab w:val="left" w:pos="284"/>
        </w:tabs>
        <w:ind w:firstLine="709"/>
        <w:jc w:val="both"/>
        <w:rPr>
          <w:sz w:val="28"/>
          <w:szCs w:val="28"/>
        </w:rPr>
      </w:pPr>
    </w:p>
    <w:p w:rsidR="00544278" w:rsidRPr="004F59F5" w:rsidRDefault="00544278" w:rsidP="00544278">
      <w:pPr>
        <w:tabs>
          <w:tab w:val="left" w:pos="284"/>
        </w:tabs>
        <w:ind w:firstLine="709"/>
        <w:jc w:val="both"/>
        <w:rPr>
          <w:sz w:val="28"/>
          <w:szCs w:val="28"/>
        </w:rPr>
      </w:pPr>
      <w:r w:rsidRPr="004F59F5">
        <w:rPr>
          <w:sz w:val="28"/>
          <w:szCs w:val="28"/>
        </w:rPr>
        <w:t>Суммарная оценка степени достижения целевых показателей муниципальной программы</w:t>
      </w:r>
      <w:proofErr w:type="gramStart"/>
      <w:r w:rsidRPr="004F59F5">
        <w:rPr>
          <w:sz w:val="28"/>
          <w:szCs w:val="28"/>
        </w:rPr>
        <w:t xml:space="preserve"> </w:t>
      </w:r>
      <w:r w:rsidR="00F13B57">
        <w:rPr>
          <w:sz w:val="28"/>
          <w:szCs w:val="28"/>
        </w:rPr>
        <w:t>С</w:t>
      </w:r>
      <w:proofErr w:type="gramEnd"/>
      <w:r w:rsidRPr="004F59F5">
        <w:rPr>
          <w:b/>
          <w:sz w:val="28"/>
          <w:szCs w:val="28"/>
          <w:vertAlign w:val="subscript"/>
        </w:rPr>
        <w:t>о</w:t>
      </w:r>
      <w:r w:rsidRPr="004F59F5">
        <w:rPr>
          <w:sz w:val="28"/>
          <w:szCs w:val="28"/>
        </w:rPr>
        <w:t xml:space="preserve"> равна: </w:t>
      </w:r>
      <w:r w:rsidR="004B746D">
        <w:rPr>
          <w:sz w:val="28"/>
          <w:szCs w:val="28"/>
        </w:rPr>
        <w:t>6</w:t>
      </w:r>
      <w:r>
        <w:rPr>
          <w:sz w:val="28"/>
          <w:szCs w:val="28"/>
        </w:rPr>
        <w:t>:</w:t>
      </w:r>
      <w:r w:rsidR="002F5F3E">
        <w:rPr>
          <w:sz w:val="28"/>
          <w:szCs w:val="28"/>
        </w:rPr>
        <w:t>6</w:t>
      </w:r>
      <w:r>
        <w:rPr>
          <w:sz w:val="28"/>
          <w:szCs w:val="28"/>
        </w:rPr>
        <w:t>=</w:t>
      </w:r>
      <w:r w:rsidR="004B746D">
        <w:rPr>
          <w:sz w:val="28"/>
          <w:szCs w:val="28"/>
        </w:rPr>
        <w:t>1,0</w:t>
      </w:r>
      <w:r w:rsidRPr="004F59F5">
        <w:rPr>
          <w:sz w:val="28"/>
          <w:szCs w:val="28"/>
        </w:rPr>
        <w:t xml:space="preserve">. Это </w:t>
      </w:r>
      <w:r w:rsidR="004B746D">
        <w:rPr>
          <w:sz w:val="28"/>
          <w:szCs w:val="28"/>
        </w:rPr>
        <w:t xml:space="preserve">высокий </w:t>
      </w:r>
      <w:r w:rsidRPr="004F59F5">
        <w:rPr>
          <w:sz w:val="28"/>
          <w:szCs w:val="28"/>
        </w:rPr>
        <w:t>уровень эффективности реализации муниципальной программы по степени достижения целевых показателей.</w:t>
      </w:r>
    </w:p>
    <w:p w:rsidR="00544278" w:rsidRPr="004F59F5" w:rsidRDefault="00544278" w:rsidP="00544278">
      <w:pPr>
        <w:tabs>
          <w:tab w:val="left" w:pos="284"/>
        </w:tabs>
        <w:ind w:firstLine="709"/>
        <w:jc w:val="both"/>
        <w:rPr>
          <w:sz w:val="28"/>
          <w:szCs w:val="28"/>
        </w:rPr>
      </w:pPr>
      <w:r w:rsidRPr="004F59F5">
        <w:rPr>
          <w:sz w:val="28"/>
          <w:szCs w:val="28"/>
        </w:rPr>
        <w:t xml:space="preserve">2.Степень реализации </w:t>
      </w:r>
      <w:proofErr w:type="gramStart"/>
      <w:r w:rsidRPr="004F59F5">
        <w:rPr>
          <w:sz w:val="28"/>
          <w:szCs w:val="28"/>
        </w:rPr>
        <w:t xml:space="preserve">основных мероприятий, финансируемых за счет всех источников финансирования </w:t>
      </w:r>
      <w:proofErr w:type="spellStart"/>
      <w:r w:rsidRPr="004F59F5">
        <w:rPr>
          <w:b/>
          <w:sz w:val="28"/>
          <w:szCs w:val="28"/>
        </w:rPr>
        <w:t>СРом</w:t>
      </w:r>
      <w:proofErr w:type="spellEnd"/>
      <w:r w:rsidRPr="004F59F5">
        <w:rPr>
          <w:sz w:val="28"/>
          <w:szCs w:val="28"/>
        </w:rPr>
        <w:t xml:space="preserve"> составила</w:t>
      </w:r>
      <w:proofErr w:type="gramEnd"/>
      <w:r w:rsidRPr="004F59F5">
        <w:rPr>
          <w:sz w:val="28"/>
          <w:szCs w:val="28"/>
        </w:rPr>
        <w:t xml:space="preserve">: </w:t>
      </w:r>
      <w:r w:rsidR="001824C8">
        <w:rPr>
          <w:sz w:val="28"/>
          <w:szCs w:val="28"/>
        </w:rPr>
        <w:t>2</w:t>
      </w:r>
      <w:r w:rsidR="00F701D3">
        <w:rPr>
          <w:sz w:val="28"/>
          <w:szCs w:val="28"/>
        </w:rPr>
        <w:t>:</w:t>
      </w:r>
      <w:r w:rsidR="001824C8">
        <w:rPr>
          <w:sz w:val="28"/>
          <w:szCs w:val="28"/>
        </w:rPr>
        <w:t>5</w:t>
      </w:r>
      <w:r w:rsidRPr="004F59F5">
        <w:rPr>
          <w:sz w:val="28"/>
          <w:szCs w:val="28"/>
        </w:rPr>
        <w:t xml:space="preserve">= </w:t>
      </w:r>
      <w:r w:rsidR="0089014B">
        <w:rPr>
          <w:sz w:val="28"/>
          <w:szCs w:val="28"/>
        </w:rPr>
        <w:t>0</w:t>
      </w:r>
      <w:r w:rsidR="001824C8">
        <w:rPr>
          <w:sz w:val="28"/>
          <w:szCs w:val="28"/>
        </w:rPr>
        <w:t>,4</w:t>
      </w:r>
      <w:r w:rsidRPr="004F59F5">
        <w:rPr>
          <w:sz w:val="28"/>
          <w:szCs w:val="28"/>
        </w:rPr>
        <w:t xml:space="preserve">, что характеризует </w:t>
      </w:r>
      <w:r w:rsidR="00F701D3">
        <w:rPr>
          <w:sz w:val="28"/>
          <w:szCs w:val="28"/>
        </w:rPr>
        <w:t xml:space="preserve">низкий </w:t>
      </w:r>
      <w:r>
        <w:rPr>
          <w:sz w:val="28"/>
          <w:szCs w:val="28"/>
        </w:rPr>
        <w:t>у</w:t>
      </w:r>
      <w:r w:rsidRPr="004F59F5">
        <w:rPr>
          <w:sz w:val="28"/>
          <w:szCs w:val="28"/>
        </w:rPr>
        <w:t>ровень эффективности реализации муниципальной программы по степени реализации основных мероприятий.</w:t>
      </w:r>
    </w:p>
    <w:p w:rsidR="00544278" w:rsidRPr="004F59F5" w:rsidRDefault="00544278" w:rsidP="00544278">
      <w:pPr>
        <w:tabs>
          <w:tab w:val="left" w:pos="284"/>
        </w:tabs>
        <w:ind w:firstLine="709"/>
        <w:jc w:val="both"/>
        <w:rPr>
          <w:sz w:val="28"/>
          <w:szCs w:val="28"/>
        </w:rPr>
      </w:pPr>
      <w:r w:rsidRPr="004F59F5">
        <w:rPr>
          <w:sz w:val="28"/>
          <w:szCs w:val="28"/>
        </w:rPr>
        <w:t>3.Бюджетная эффективность реализации муниципальной программы рассчитывалась в несколько этапов:</w:t>
      </w:r>
    </w:p>
    <w:p w:rsidR="00544278" w:rsidRPr="004F59F5" w:rsidRDefault="00544278" w:rsidP="00544278">
      <w:pPr>
        <w:tabs>
          <w:tab w:val="left" w:pos="284"/>
        </w:tabs>
        <w:ind w:firstLine="709"/>
        <w:jc w:val="both"/>
        <w:rPr>
          <w:sz w:val="28"/>
          <w:szCs w:val="28"/>
        </w:rPr>
      </w:pPr>
      <w:r w:rsidRPr="004F59F5">
        <w:rPr>
          <w:sz w:val="28"/>
          <w:szCs w:val="28"/>
        </w:rPr>
        <w:t xml:space="preserve">3.1 Степень реализации основных мероприятий, финансируемых за счет средств бюджета Семичанского сельского поселения и безвозмездных поступлений в бюджет поселения </w:t>
      </w:r>
      <w:proofErr w:type="spellStart"/>
      <w:r w:rsidRPr="004F59F5">
        <w:rPr>
          <w:b/>
          <w:sz w:val="28"/>
          <w:szCs w:val="28"/>
        </w:rPr>
        <w:t>СРм</w:t>
      </w:r>
      <w:proofErr w:type="spellEnd"/>
      <w:r w:rsidRPr="004F59F5">
        <w:rPr>
          <w:sz w:val="28"/>
          <w:szCs w:val="28"/>
        </w:rPr>
        <w:t xml:space="preserve"> равна: </w:t>
      </w:r>
      <w:r w:rsidR="001824C8">
        <w:rPr>
          <w:sz w:val="28"/>
          <w:szCs w:val="28"/>
        </w:rPr>
        <w:t>2</w:t>
      </w:r>
      <w:r>
        <w:rPr>
          <w:sz w:val="28"/>
          <w:szCs w:val="28"/>
        </w:rPr>
        <w:t>:</w:t>
      </w:r>
      <w:r w:rsidR="009E21B3">
        <w:rPr>
          <w:sz w:val="28"/>
          <w:szCs w:val="28"/>
        </w:rPr>
        <w:t>2</w:t>
      </w:r>
      <w:r w:rsidRPr="004F59F5">
        <w:rPr>
          <w:sz w:val="28"/>
          <w:szCs w:val="28"/>
        </w:rPr>
        <w:t xml:space="preserve">= </w:t>
      </w:r>
      <w:r w:rsidR="009E21B3">
        <w:rPr>
          <w:sz w:val="28"/>
          <w:szCs w:val="28"/>
        </w:rPr>
        <w:t>1</w:t>
      </w:r>
      <w:r w:rsidR="00387F21">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4F59F5">
        <w:rPr>
          <w:b/>
          <w:sz w:val="28"/>
          <w:szCs w:val="28"/>
        </w:rPr>
        <w:t>ССуз</w:t>
      </w:r>
      <w:proofErr w:type="spellEnd"/>
      <w:r w:rsidRPr="004F59F5">
        <w:rPr>
          <w:sz w:val="28"/>
          <w:szCs w:val="28"/>
        </w:rPr>
        <w:t xml:space="preserve"> = </w:t>
      </w:r>
      <w:r w:rsidR="005B39CE">
        <w:rPr>
          <w:sz w:val="28"/>
          <w:szCs w:val="28"/>
        </w:rPr>
        <w:t xml:space="preserve"> </w:t>
      </w:r>
      <w:r w:rsidR="009E21B3">
        <w:rPr>
          <w:sz w:val="28"/>
          <w:szCs w:val="28"/>
        </w:rPr>
        <w:t>239</w:t>
      </w:r>
      <w:r w:rsidR="001824C8">
        <w:rPr>
          <w:sz w:val="28"/>
          <w:szCs w:val="28"/>
        </w:rPr>
        <w:t>,0:</w:t>
      </w:r>
      <w:r w:rsidR="009E21B3">
        <w:rPr>
          <w:sz w:val="28"/>
          <w:szCs w:val="28"/>
        </w:rPr>
        <w:t>290</w:t>
      </w:r>
      <w:r w:rsidR="001824C8">
        <w:rPr>
          <w:sz w:val="28"/>
          <w:szCs w:val="28"/>
        </w:rPr>
        <w:t>,0=</w:t>
      </w:r>
      <w:r w:rsidR="009E21B3">
        <w:rPr>
          <w:sz w:val="28"/>
          <w:szCs w:val="28"/>
        </w:rPr>
        <w:t>0</w:t>
      </w:r>
      <w:r w:rsidR="001824C8">
        <w:rPr>
          <w:sz w:val="28"/>
          <w:szCs w:val="28"/>
        </w:rPr>
        <w:t>,</w:t>
      </w:r>
      <w:r w:rsidR="009E21B3">
        <w:rPr>
          <w:sz w:val="28"/>
          <w:szCs w:val="28"/>
        </w:rPr>
        <w:t>82</w:t>
      </w:r>
      <w:r w:rsidRPr="004F59F5">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 xml:space="preserve">3.3 Эффективность использования средств бюджета поселения </w:t>
      </w:r>
      <w:proofErr w:type="spellStart"/>
      <w:r w:rsidRPr="004F59F5">
        <w:rPr>
          <w:b/>
          <w:sz w:val="28"/>
          <w:szCs w:val="28"/>
        </w:rPr>
        <w:t>Э</w:t>
      </w:r>
      <w:r w:rsidRPr="004F59F5">
        <w:rPr>
          <w:b/>
          <w:sz w:val="28"/>
          <w:szCs w:val="28"/>
          <w:vertAlign w:val="subscript"/>
        </w:rPr>
        <w:t>ис</w:t>
      </w:r>
      <w:proofErr w:type="spellEnd"/>
      <w:r w:rsidRPr="004F59F5">
        <w:rPr>
          <w:sz w:val="28"/>
          <w:szCs w:val="28"/>
        </w:rPr>
        <w:t xml:space="preserve"> равна: </w:t>
      </w:r>
      <w:proofErr w:type="spellStart"/>
      <w:r w:rsidR="009E21B3" w:rsidRPr="004D1E9A">
        <w:rPr>
          <w:sz w:val="32"/>
          <w:szCs w:val="32"/>
        </w:rPr>
        <w:t>СР</w:t>
      </w:r>
      <w:r w:rsidR="009E21B3" w:rsidRPr="004D1E9A">
        <w:rPr>
          <w:sz w:val="32"/>
          <w:szCs w:val="32"/>
          <w:vertAlign w:val="subscript"/>
        </w:rPr>
        <w:t>м</w:t>
      </w:r>
      <w:proofErr w:type="spellEnd"/>
      <w:r w:rsidR="009E21B3" w:rsidRPr="004D1E9A">
        <w:rPr>
          <w:sz w:val="32"/>
          <w:szCs w:val="32"/>
        </w:rPr>
        <w:t xml:space="preserve"> /</w:t>
      </w:r>
      <w:proofErr w:type="spellStart"/>
      <w:r w:rsidR="009E21B3" w:rsidRPr="004D1E9A">
        <w:rPr>
          <w:sz w:val="32"/>
          <w:szCs w:val="32"/>
        </w:rPr>
        <w:t>СС</w:t>
      </w:r>
      <w:r w:rsidR="009E21B3" w:rsidRPr="004D1E9A">
        <w:rPr>
          <w:sz w:val="32"/>
          <w:szCs w:val="32"/>
          <w:vertAlign w:val="subscript"/>
        </w:rPr>
        <w:t>уз</w:t>
      </w:r>
      <w:proofErr w:type="spellEnd"/>
      <w:r w:rsidR="009E21B3">
        <w:rPr>
          <w:sz w:val="28"/>
          <w:szCs w:val="28"/>
        </w:rPr>
        <w:t xml:space="preserve"> 1</w:t>
      </w:r>
      <w:r w:rsidR="001824C8">
        <w:rPr>
          <w:sz w:val="28"/>
          <w:szCs w:val="28"/>
        </w:rPr>
        <w:t>:</w:t>
      </w:r>
      <w:r w:rsidR="009E21B3">
        <w:rPr>
          <w:sz w:val="28"/>
          <w:szCs w:val="28"/>
        </w:rPr>
        <w:t>0,82</w:t>
      </w:r>
      <w:r w:rsidR="001824C8">
        <w:rPr>
          <w:sz w:val="28"/>
          <w:szCs w:val="28"/>
        </w:rPr>
        <w:t>=</w:t>
      </w:r>
      <w:r w:rsidR="009E21B3">
        <w:rPr>
          <w:sz w:val="28"/>
          <w:szCs w:val="28"/>
        </w:rPr>
        <w:t>1,2</w:t>
      </w:r>
      <w:r w:rsidRPr="004F59F5">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 xml:space="preserve">Бюджетная эффективность реализации муниципальной программы признана </w:t>
      </w:r>
      <w:r w:rsidR="001824C8">
        <w:rPr>
          <w:sz w:val="28"/>
          <w:szCs w:val="28"/>
        </w:rPr>
        <w:t>низкой</w:t>
      </w:r>
      <w:r w:rsidRPr="004F59F5">
        <w:rPr>
          <w:sz w:val="28"/>
          <w:szCs w:val="28"/>
        </w:rPr>
        <w:t>.</w:t>
      </w:r>
    </w:p>
    <w:p w:rsidR="00544278" w:rsidRPr="004F59F5" w:rsidRDefault="00544278" w:rsidP="00544278">
      <w:pPr>
        <w:tabs>
          <w:tab w:val="left" w:pos="284"/>
        </w:tabs>
        <w:ind w:firstLine="709"/>
        <w:jc w:val="both"/>
        <w:rPr>
          <w:sz w:val="28"/>
          <w:szCs w:val="28"/>
        </w:rPr>
      </w:pPr>
      <w:r w:rsidRPr="004F59F5">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5B39CE" w:rsidRDefault="005B39CE" w:rsidP="00544278">
      <w:pPr>
        <w:tabs>
          <w:tab w:val="left" w:pos="284"/>
        </w:tabs>
        <w:ind w:firstLine="709"/>
        <w:jc w:val="both"/>
        <w:rPr>
          <w:b/>
          <w:sz w:val="28"/>
          <w:szCs w:val="28"/>
        </w:rPr>
      </w:pPr>
    </w:p>
    <w:p w:rsidR="00544278" w:rsidRPr="004F59F5" w:rsidRDefault="00544278" w:rsidP="00544278">
      <w:pPr>
        <w:tabs>
          <w:tab w:val="left" w:pos="284"/>
        </w:tabs>
        <w:ind w:firstLine="709"/>
        <w:jc w:val="both"/>
        <w:rPr>
          <w:sz w:val="28"/>
          <w:szCs w:val="28"/>
        </w:rPr>
      </w:pPr>
      <w:proofErr w:type="spellStart"/>
      <w:r w:rsidRPr="00F71714">
        <w:rPr>
          <w:b/>
          <w:sz w:val="28"/>
          <w:szCs w:val="28"/>
        </w:rPr>
        <w:t>УРпр</w:t>
      </w:r>
      <w:proofErr w:type="spellEnd"/>
      <w:r w:rsidRPr="00F71714">
        <w:rPr>
          <w:sz w:val="28"/>
          <w:szCs w:val="28"/>
        </w:rPr>
        <w:t xml:space="preserve"> = </w:t>
      </w:r>
      <w:r w:rsidR="001824C8">
        <w:rPr>
          <w:sz w:val="28"/>
          <w:szCs w:val="28"/>
        </w:rPr>
        <w:t>С</w:t>
      </w:r>
      <w:r w:rsidRPr="00F71714">
        <w:rPr>
          <w:rFonts w:eastAsia="Calibri"/>
          <w:sz w:val="28"/>
          <w:szCs w:val="28"/>
          <w:vertAlign w:val="subscript"/>
          <w:lang w:eastAsia="en-US"/>
        </w:rPr>
        <w:t>о</w:t>
      </w:r>
      <w:r w:rsidRPr="00F71714">
        <w:rPr>
          <w:rFonts w:eastAsia="Calibri"/>
          <w:sz w:val="28"/>
          <w:szCs w:val="28"/>
          <w:lang w:eastAsia="en-US"/>
        </w:rPr>
        <w:t>х</w:t>
      </w:r>
      <w:proofErr w:type="gramStart"/>
      <w:r w:rsidRPr="00F71714">
        <w:rPr>
          <w:rFonts w:eastAsia="Calibri"/>
          <w:sz w:val="28"/>
          <w:szCs w:val="28"/>
          <w:lang w:eastAsia="en-US"/>
        </w:rPr>
        <w:t>0</w:t>
      </w:r>
      <w:proofErr w:type="gramEnd"/>
      <w:r w:rsidRPr="00F71714">
        <w:rPr>
          <w:rFonts w:eastAsia="Calibri"/>
          <w:sz w:val="28"/>
          <w:szCs w:val="28"/>
          <w:lang w:eastAsia="en-US"/>
        </w:rPr>
        <w:t xml:space="preserve">,5 + </w:t>
      </w:r>
      <w:proofErr w:type="spellStart"/>
      <w:r w:rsidRPr="00F71714">
        <w:rPr>
          <w:rFonts w:eastAsia="Calibri"/>
          <w:sz w:val="28"/>
          <w:szCs w:val="28"/>
          <w:lang w:eastAsia="en-US"/>
        </w:rPr>
        <w:t>СР</w:t>
      </w:r>
      <w:r w:rsidRPr="00F71714">
        <w:rPr>
          <w:rFonts w:eastAsia="Calibri"/>
          <w:sz w:val="28"/>
          <w:szCs w:val="28"/>
          <w:vertAlign w:val="subscript"/>
          <w:lang w:eastAsia="en-US"/>
        </w:rPr>
        <w:t>ом</w:t>
      </w:r>
      <w:r w:rsidRPr="00F71714">
        <w:rPr>
          <w:rFonts w:eastAsia="Calibri"/>
          <w:sz w:val="28"/>
          <w:szCs w:val="28"/>
          <w:lang w:eastAsia="en-US"/>
        </w:rPr>
        <w:t>х</w:t>
      </w:r>
      <w:proofErr w:type="spellEnd"/>
      <w:r w:rsidRPr="00F71714">
        <w:rPr>
          <w:rFonts w:eastAsia="Calibri"/>
          <w:sz w:val="28"/>
          <w:szCs w:val="28"/>
          <w:lang w:eastAsia="en-US"/>
        </w:rPr>
        <w:t xml:space="preserve"> 0,3 + </w:t>
      </w:r>
      <w:proofErr w:type="spellStart"/>
      <w:r w:rsidRPr="00F71714">
        <w:rPr>
          <w:rFonts w:eastAsia="Calibri"/>
          <w:sz w:val="28"/>
          <w:szCs w:val="28"/>
          <w:lang w:eastAsia="en-US"/>
        </w:rPr>
        <w:t>Э</w:t>
      </w:r>
      <w:r w:rsidRPr="00F71714">
        <w:rPr>
          <w:rFonts w:eastAsia="Calibri"/>
          <w:sz w:val="28"/>
          <w:szCs w:val="28"/>
          <w:vertAlign w:val="subscript"/>
          <w:lang w:eastAsia="en-US"/>
        </w:rPr>
        <w:t>ис</w:t>
      </w:r>
      <w:r w:rsidRPr="00F71714">
        <w:rPr>
          <w:rFonts w:eastAsia="Calibri"/>
          <w:sz w:val="28"/>
          <w:szCs w:val="28"/>
          <w:lang w:eastAsia="en-US"/>
        </w:rPr>
        <w:t>х</w:t>
      </w:r>
      <w:proofErr w:type="spellEnd"/>
      <w:r w:rsidRPr="00F71714">
        <w:rPr>
          <w:rFonts w:eastAsia="Calibri"/>
          <w:sz w:val="28"/>
          <w:szCs w:val="28"/>
          <w:lang w:eastAsia="en-US"/>
        </w:rPr>
        <w:t xml:space="preserve"> 0,2=</w:t>
      </w:r>
      <w:r w:rsidR="009E21B3">
        <w:rPr>
          <w:rFonts w:eastAsia="Calibri"/>
          <w:sz w:val="28"/>
          <w:szCs w:val="28"/>
          <w:lang w:eastAsia="en-US"/>
        </w:rPr>
        <w:t>1</w:t>
      </w:r>
      <w:r w:rsidRPr="00F71714">
        <w:rPr>
          <w:sz w:val="28"/>
          <w:szCs w:val="28"/>
        </w:rPr>
        <w:t>*0,5+</w:t>
      </w:r>
      <w:r w:rsidR="00F701D3">
        <w:rPr>
          <w:sz w:val="28"/>
          <w:szCs w:val="28"/>
        </w:rPr>
        <w:t>0</w:t>
      </w:r>
      <w:r w:rsidR="001824C8">
        <w:rPr>
          <w:sz w:val="28"/>
          <w:szCs w:val="28"/>
        </w:rPr>
        <w:t>,4</w:t>
      </w:r>
      <w:r w:rsidRPr="00F71714">
        <w:rPr>
          <w:sz w:val="28"/>
          <w:szCs w:val="28"/>
        </w:rPr>
        <w:t>*0,3+</w:t>
      </w:r>
      <w:r w:rsidR="009E21B3">
        <w:rPr>
          <w:sz w:val="28"/>
          <w:szCs w:val="28"/>
        </w:rPr>
        <w:t>1,2</w:t>
      </w:r>
      <w:r w:rsidRPr="00F71714">
        <w:rPr>
          <w:sz w:val="28"/>
          <w:szCs w:val="28"/>
        </w:rPr>
        <w:t>*0,2=</w:t>
      </w:r>
      <w:r w:rsidR="005B39CE">
        <w:rPr>
          <w:sz w:val="28"/>
          <w:szCs w:val="28"/>
        </w:rPr>
        <w:t xml:space="preserve"> </w:t>
      </w:r>
      <w:r w:rsidR="00F93881">
        <w:rPr>
          <w:sz w:val="28"/>
          <w:szCs w:val="28"/>
        </w:rPr>
        <w:t>0,</w:t>
      </w:r>
      <w:r w:rsidR="009E21B3">
        <w:rPr>
          <w:sz w:val="28"/>
          <w:szCs w:val="28"/>
        </w:rPr>
        <w:t>86</w:t>
      </w:r>
      <w:r w:rsidRPr="00F71714">
        <w:rPr>
          <w:sz w:val="28"/>
          <w:szCs w:val="28"/>
        </w:rPr>
        <w:t>.</w:t>
      </w:r>
    </w:p>
    <w:p w:rsidR="005B39CE" w:rsidRDefault="005B39CE" w:rsidP="00544278">
      <w:pPr>
        <w:tabs>
          <w:tab w:val="left" w:pos="284"/>
        </w:tabs>
        <w:ind w:firstLine="709"/>
        <w:jc w:val="both"/>
        <w:rPr>
          <w:sz w:val="28"/>
          <w:szCs w:val="28"/>
        </w:rPr>
      </w:pPr>
    </w:p>
    <w:p w:rsidR="00544278" w:rsidRDefault="00544278" w:rsidP="00544278">
      <w:pPr>
        <w:tabs>
          <w:tab w:val="left" w:pos="284"/>
        </w:tabs>
        <w:ind w:firstLine="709"/>
        <w:jc w:val="both"/>
        <w:rPr>
          <w:sz w:val="28"/>
          <w:szCs w:val="28"/>
        </w:rPr>
      </w:pPr>
      <w:r w:rsidRPr="004F59F5">
        <w:rPr>
          <w:sz w:val="28"/>
          <w:szCs w:val="28"/>
        </w:rPr>
        <w:t xml:space="preserve">Уровень реализации муниципальной программы признан </w:t>
      </w:r>
      <w:r w:rsidR="009E21B3">
        <w:rPr>
          <w:sz w:val="28"/>
          <w:szCs w:val="28"/>
        </w:rPr>
        <w:t>удовлетворительным</w:t>
      </w:r>
      <w:r w:rsidRPr="004F59F5">
        <w:rPr>
          <w:sz w:val="28"/>
          <w:szCs w:val="28"/>
        </w:rPr>
        <w:t>.</w:t>
      </w:r>
    </w:p>
    <w:p w:rsidR="00544278" w:rsidRDefault="00362036" w:rsidP="00F93881">
      <w:pPr>
        <w:tabs>
          <w:tab w:val="left" w:pos="284"/>
        </w:tabs>
        <w:ind w:firstLine="709"/>
        <w:jc w:val="both"/>
        <w:rPr>
          <w:b/>
          <w:i/>
          <w:sz w:val="26"/>
          <w:szCs w:val="26"/>
        </w:rPr>
      </w:pPr>
      <w:r w:rsidRPr="0036203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39" DrawAspect="Content" ObjectID="_1802516245" r:id="rId10"/>
        </w:pict>
      </w:r>
    </w:p>
    <w:p w:rsidR="00BC513B" w:rsidRDefault="00BC513B" w:rsidP="00463482">
      <w:pPr>
        <w:jc w:val="center"/>
        <w:rPr>
          <w:sz w:val="28"/>
          <w:szCs w:val="28"/>
        </w:rPr>
      </w:pPr>
    </w:p>
    <w:p w:rsidR="0089014B" w:rsidRDefault="0089014B" w:rsidP="00463482">
      <w:pPr>
        <w:jc w:val="center"/>
        <w:rPr>
          <w:sz w:val="28"/>
          <w:szCs w:val="28"/>
        </w:rPr>
      </w:pPr>
    </w:p>
    <w:p w:rsidR="0089014B" w:rsidRPr="00BF48D1" w:rsidRDefault="0089014B" w:rsidP="0089014B">
      <w:pPr>
        <w:widowControl w:val="0"/>
        <w:tabs>
          <w:tab w:val="left" w:pos="1276"/>
        </w:tabs>
        <w:autoSpaceDE w:val="0"/>
        <w:autoSpaceDN w:val="0"/>
        <w:adjustRightInd w:val="0"/>
        <w:jc w:val="center"/>
        <w:rPr>
          <w:b/>
          <w:i/>
          <w:sz w:val="28"/>
          <w:szCs w:val="28"/>
        </w:rPr>
      </w:pPr>
      <w:r w:rsidRPr="00BF48D1">
        <w:rPr>
          <w:b/>
          <w:i/>
          <w:sz w:val="28"/>
          <w:szCs w:val="28"/>
        </w:rPr>
        <w:t>7. Предложения по дальнейшей реализации муниципальной программы</w:t>
      </w:r>
    </w:p>
    <w:p w:rsidR="0089014B" w:rsidRPr="00BF48D1" w:rsidRDefault="0089014B" w:rsidP="0089014B">
      <w:pPr>
        <w:widowControl w:val="0"/>
        <w:tabs>
          <w:tab w:val="left" w:pos="1276"/>
        </w:tabs>
        <w:autoSpaceDE w:val="0"/>
        <w:autoSpaceDN w:val="0"/>
        <w:adjustRightInd w:val="0"/>
        <w:jc w:val="center"/>
        <w:rPr>
          <w:i/>
          <w:sz w:val="28"/>
          <w:szCs w:val="28"/>
        </w:rPr>
      </w:pPr>
      <w:r w:rsidRPr="00BF48D1">
        <w:rPr>
          <w:i/>
          <w:sz w:val="28"/>
          <w:szCs w:val="28"/>
        </w:rPr>
        <w:t xml:space="preserve"> </w:t>
      </w:r>
    </w:p>
    <w:p w:rsidR="0089014B" w:rsidRPr="00B070E7" w:rsidRDefault="0089014B" w:rsidP="0089014B">
      <w:pPr>
        <w:widowControl w:val="0"/>
        <w:tabs>
          <w:tab w:val="left" w:pos="0"/>
        </w:tabs>
        <w:ind w:firstLine="709"/>
        <w:jc w:val="both"/>
        <w:rPr>
          <w:sz w:val="28"/>
          <w:szCs w:val="28"/>
        </w:rPr>
      </w:pPr>
      <w:r w:rsidRPr="00B070E7">
        <w:rPr>
          <w:sz w:val="28"/>
          <w:szCs w:val="28"/>
        </w:rPr>
        <w:t>В 20</w:t>
      </w:r>
      <w:r w:rsidR="00F701D3">
        <w:rPr>
          <w:sz w:val="28"/>
          <w:szCs w:val="28"/>
        </w:rPr>
        <w:t>2</w:t>
      </w:r>
      <w:r w:rsidR="009E21B3">
        <w:rPr>
          <w:sz w:val="28"/>
          <w:szCs w:val="28"/>
        </w:rPr>
        <w:t>4</w:t>
      </w:r>
      <w:r w:rsidRPr="00B070E7">
        <w:rPr>
          <w:sz w:val="28"/>
          <w:szCs w:val="28"/>
        </w:rPr>
        <w:t xml:space="preserve"> году муниципальная программа реализ</w:t>
      </w:r>
      <w:r>
        <w:rPr>
          <w:sz w:val="28"/>
          <w:szCs w:val="28"/>
        </w:rPr>
        <w:t>овалась</w:t>
      </w:r>
      <w:r w:rsidRPr="00B070E7">
        <w:rPr>
          <w:sz w:val="28"/>
          <w:szCs w:val="28"/>
        </w:rPr>
        <w:t xml:space="preserve">  в соответствии с Планом реализации муниципальной программы</w:t>
      </w:r>
      <w:r>
        <w:rPr>
          <w:sz w:val="28"/>
          <w:szCs w:val="28"/>
        </w:rPr>
        <w:t xml:space="preserve">. Программа имеет большое значение для </w:t>
      </w:r>
      <w:r w:rsidRPr="00B070E7">
        <w:rPr>
          <w:sz w:val="28"/>
          <w:szCs w:val="28"/>
        </w:rPr>
        <w:t xml:space="preserve">Семичанского сельского поселения </w:t>
      </w:r>
      <w:r>
        <w:rPr>
          <w:sz w:val="28"/>
          <w:szCs w:val="28"/>
        </w:rPr>
        <w:t xml:space="preserve">и предлагается к дальнейшей реализации. </w:t>
      </w:r>
    </w:p>
    <w:p w:rsidR="0089014B" w:rsidRDefault="0089014B" w:rsidP="00463482">
      <w:pPr>
        <w:jc w:val="center"/>
        <w:rPr>
          <w:sz w:val="28"/>
          <w:szCs w:val="28"/>
        </w:rPr>
        <w:sectPr w:rsidR="0089014B" w:rsidSect="0004488B">
          <w:pgSz w:w="11907" w:h="16840" w:code="9"/>
          <w:pgMar w:top="1134" w:right="850" w:bottom="1134" w:left="1701" w:header="720" w:footer="720" w:gutter="0"/>
          <w:cols w:space="720"/>
          <w:docGrid w:linePitch="272"/>
        </w:sectPr>
      </w:pPr>
    </w:p>
    <w:p w:rsidR="003B0463" w:rsidRPr="00A85EF9" w:rsidRDefault="003B0463" w:rsidP="003B0463">
      <w:pPr>
        <w:jc w:val="right"/>
        <w:rPr>
          <w:sz w:val="22"/>
          <w:szCs w:val="22"/>
        </w:rPr>
      </w:pPr>
      <w:r>
        <w:rPr>
          <w:sz w:val="22"/>
          <w:szCs w:val="22"/>
        </w:rPr>
        <w:lastRenderedPageBreak/>
        <w:t>Таблица 1</w:t>
      </w:r>
    </w:p>
    <w:p w:rsidR="003B0463" w:rsidRPr="00A85EF9" w:rsidRDefault="003B0463" w:rsidP="003B0463">
      <w:pPr>
        <w:jc w:val="right"/>
        <w:rPr>
          <w:sz w:val="22"/>
          <w:szCs w:val="22"/>
        </w:rPr>
      </w:pPr>
      <w:r w:rsidRPr="00A85EF9">
        <w:rPr>
          <w:sz w:val="22"/>
          <w:szCs w:val="22"/>
        </w:rPr>
        <w:t>к п</w:t>
      </w:r>
      <w:r>
        <w:rPr>
          <w:sz w:val="22"/>
          <w:szCs w:val="22"/>
        </w:rPr>
        <w:t xml:space="preserve">риложению </w:t>
      </w:r>
    </w:p>
    <w:p w:rsidR="003B0463" w:rsidRPr="007857C0" w:rsidRDefault="003B0463" w:rsidP="003B0463">
      <w:pPr>
        <w:ind w:left="125"/>
        <w:jc w:val="right"/>
        <w:rPr>
          <w:bCs/>
          <w:iCs/>
          <w:sz w:val="28"/>
          <w:szCs w:val="28"/>
        </w:rPr>
      </w:pPr>
      <w:r w:rsidRPr="007857C0">
        <w:rPr>
          <w:sz w:val="28"/>
          <w:szCs w:val="28"/>
        </w:rPr>
        <w:t xml:space="preserve">                                                                   </w:t>
      </w:r>
    </w:p>
    <w:p w:rsidR="003B0463" w:rsidRDefault="003B0463" w:rsidP="003B0463">
      <w:pPr>
        <w:jc w:val="center"/>
        <w:rPr>
          <w:sz w:val="24"/>
          <w:szCs w:val="24"/>
        </w:rPr>
      </w:pPr>
      <w:r w:rsidRPr="00706151">
        <w:rPr>
          <w:sz w:val="24"/>
          <w:szCs w:val="24"/>
        </w:rPr>
        <w:t>Отчет об исполнении плана  реализации муниципальной программы</w:t>
      </w:r>
      <w:r w:rsidRPr="00713622">
        <w:rPr>
          <w:sz w:val="24"/>
          <w:szCs w:val="24"/>
        </w:rPr>
        <w:t xml:space="preserve"> </w:t>
      </w:r>
      <w:r>
        <w:rPr>
          <w:sz w:val="24"/>
          <w:szCs w:val="24"/>
        </w:rPr>
        <w:t>Семичанского сельского поселения</w:t>
      </w:r>
      <w:proofErr w:type="gramStart"/>
      <w:r>
        <w:rPr>
          <w:sz w:val="24"/>
          <w:szCs w:val="24"/>
        </w:rPr>
        <w:t xml:space="preserve"> </w:t>
      </w:r>
      <w:r w:rsidRPr="00706151">
        <w:rPr>
          <w:sz w:val="24"/>
          <w:szCs w:val="24"/>
        </w:rPr>
        <w:t>:</w:t>
      </w:r>
      <w:proofErr w:type="gramEnd"/>
      <w:r w:rsidRPr="00706151">
        <w:rPr>
          <w:sz w:val="24"/>
          <w:szCs w:val="24"/>
        </w:rPr>
        <w:t xml:space="preserve"> «</w:t>
      </w:r>
      <w:r w:rsidRPr="00706151">
        <w:rPr>
          <w:rFonts w:eastAsia="Calibri"/>
          <w:sz w:val="24"/>
          <w:szCs w:val="24"/>
          <w:lang w:eastAsia="en-US"/>
        </w:rPr>
        <w:t>Управление муниципальным</w:t>
      </w:r>
      <w:r>
        <w:rPr>
          <w:rFonts w:eastAsia="Calibri"/>
          <w:sz w:val="24"/>
          <w:szCs w:val="24"/>
          <w:lang w:eastAsia="en-US"/>
        </w:rPr>
        <w:t xml:space="preserve"> </w:t>
      </w:r>
      <w:r w:rsidRPr="00706151">
        <w:rPr>
          <w:rFonts w:eastAsia="Calibri"/>
          <w:sz w:val="24"/>
          <w:szCs w:val="24"/>
          <w:lang w:eastAsia="en-US"/>
        </w:rPr>
        <w:t>имуществом</w:t>
      </w:r>
      <w:r w:rsidRPr="00706151">
        <w:rPr>
          <w:sz w:val="24"/>
          <w:szCs w:val="24"/>
        </w:rPr>
        <w:t>»   отчетный период  20</w:t>
      </w:r>
      <w:r w:rsidR="00A55668">
        <w:rPr>
          <w:sz w:val="24"/>
          <w:szCs w:val="24"/>
        </w:rPr>
        <w:t>2</w:t>
      </w:r>
      <w:r w:rsidR="00E71F40">
        <w:rPr>
          <w:sz w:val="24"/>
          <w:szCs w:val="24"/>
        </w:rPr>
        <w:t>3</w:t>
      </w:r>
      <w:r w:rsidRPr="00706151">
        <w:rPr>
          <w:sz w:val="24"/>
          <w:szCs w:val="24"/>
        </w:rPr>
        <w:t xml:space="preserve"> г.</w:t>
      </w:r>
    </w:p>
    <w:p w:rsidR="00FE095B" w:rsidRDefault="00FE095B" w:rsidP="003B0463">
      <w:pPr>
        <w:jc w:val="center"/>
        <w:rPr>
          <w:sz w:val="24"/>
          <w:szCs w:val="24"/>
        </w:rPr>
      </w:pPr>
    </w:p>
    <w:tbl>
      <w:tblPr>
        <w:tblW w:w="15451" w:type="dxa"/>
        <w:tblCellSpacing w:w="5" w:type="nil"/>
        <w:tblInd w:w="75" w:type="dxa"/>
        <w:tblLayout w:type="fixed"/>
        <w:tblCellMar>
          <w:left w:w="75" w:type="dxa"/>
          <w:right w:w="75" w:type="dxa"/>
        </w:tblCellMar>
        <w:tblLook w:val="0000"/>
      </w:tblPr>
      <w:tblGrid>
        <w:gridCol w:w="709"/>
        <w:gridCol w:w="2835"/>
        <w:gridCol w:w="1843"/>
        <w:gridCol w:w="2977"/>
        <w:gridCol w:w="1276"/>
        <w:gridCol w:w="1559"/>
        <w:gridCol w:w="1276"/>
        <w:gridCol w:w="992"/>
        <w:gridCol w:w="1134"/>
        <w:gridCol w:w="850"/>
      </w:tblGrid>
      <w:tr w:rsidR="00FE095B" w:rsidRPr="001B0FF1" w:rsidTr="0004488B">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 </w:t>
            </w:r>
            <w:proofErr w:type="spellStart"/>
            <w:proofErr w:type="gramStart"/>
            <w:r w:rsidRPr="001B0FF1">
              <w:rPr>
                <w:rFonts w:ascii="Times New Roman" w:hAnsi="Times New Roman" w:cs="Times New Roman"/>
                <w:sz w:val="24"/>
                <w:szCs w:val="24"/>
              </w:rPr>
              <w:t>п</w:t>
            </w:r>
            <w:proofErr w:type="spellEnd"/>
            <w:proofErr w:type="gramEnd"/>
            <w:r w:rsidRPr="001B0FF1">
              <w:rPr>
                <w:rFonts w:ascii="Times New Roman" w:hAnsi="Times New Roman" w:cs="Times New Roman"/>
                <w:sz w:val="24"/>
                <w:szCs w:val="24"/>
              </w:rPr>
              <w:t>/</w:t>
            </w:r>
            <w:proofErr w:type="spellStart"/>
            <w:r w:rsidRPr="001B0FF1">
              <w:rPr>
                <w:rFonts w:ascii="Times New Roman" w:hAnsi="Times New Roman" w:cs="Times New Roman"/>
                <w:sz w:val="24"/>
                <w:szCs w:val="24"/>
              </w:rPr>
              <w:t>п</w:t>
            </w:r>
            <w:proofErr w:type="spellEnd"/>
          </w:p>
        </w:tc>
        <w:tc>
          <w:tcPr>
            <w:tcW w:w="2835" w:type="dxa"/>
            <w:vMerge w:val="restart"/>
            <w:tcBorders>
              <w:top w:val="single" w:sz="4" w:space="0" w:color="auto"/>
              <w:left w:val="single" w:sz="4" w:space="0" w:color="auto"/>
              <w:bottom w:val="single" w:sz="4" w:space="0" w:color="auto"/>
              <w:right w:val="single" w:sz="4" w:space="0" w:color="auto"/>
            </w:tcBorders>
          </w:tcPr>
          <w:p w:rsidR="00FE095B" w:rsidRPr="0093771B" w:rsidRDefault="00FE095B" w:rsidP="006F413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FE095B" w:rsidRPr="001B0FF1" w:rsidRDefault="00FE095B" w:rsidP="006F413F">
            <w:pPr>
              <w:pStyle w:val="ConsPlusCell"/>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2977" w:type="dxa"/>
            <w:vMerge w:val="restart"/>
            <w:tcBorders>
              <w:top w:val="single" w:sz="4" w:space="0" w:color="auto"/>
              <w:left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276" w:type="dxa"/>
            <w:vMerge w:val="restart"/>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3402" w:type="dxa"/>
            <w:gridSpan w:val="3"/>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850" w:type="dxa"/>
            <w:vMerge w:val="restart"/>
            <w:tcBorders>
              <w:top w:val="single" w:sz="4" w:space="0" w:color="auto"/>
              <w:left w:val="single" w:sz="4" w:space="0" w:color="auto"/>
              <w:bottom w:val="single" w:sz="4" w:space="0" w:color="auto"/>
              <w:right w:val="single" w:sz="4" w:space="0" w:color="auto"/>
            </w:tcBorders>
          </w:tcPr>
          <w:p w:rsidR="00FE095B" w:rsidRPr="0093771B" w:rsidRDefault="00FE095B" w:rsidP="006F413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Объемы неосвоенных средств и причины их </w:t>
            </w:r>
            <w:proofErr w:type="spellStart"/>
            <w:r w:rsidRPr="0093771B">
              <w:rPr>
                <w:rFonts w:ascii="Times New Roman" w:hAnsi="Times New Roman" w:cs="Times New Roman"/>
                <w:sz w:val="24"/>
                <w:szCs w:val="24"/>
              </w:rPr>
              <w:t>неосвоения</w:t>
            </w:r>
            <w:proofErr w:type="spellEnd"/>
          </w:p>
          <w:p w:rsidR="00FE095B" w:rsidRPr="001B0FF1" w:rsidRDefault="00362036" w:rsidP="006F413F">
            <w:pPr>
              <w:pStyle w:val="ConsPlusCell"/>
              <w:jc w:val="center"/>
              <w:rPr>
                <w:rFonts w:ascii="Times New Roman" w:hAnsi="Times New Roman" w:cs="Times New Roman"/>
                <w:sz w:val="24"/>
                <w:szCs w:val="24"/>
              </w:rPr>
            </w:pPr>
            <w:hyperlink w:anchor="Par1127" w:history="1">
              <w:r w:rsidR="00FE095B" w:rsidRPr="0093771B">
                <w:rPr>
                  <w:rFonts w:ascii="Times New Roman" w:hAnsi="Times New Roman"/>
                  <w:sz w:val="24"/>
                  <w:szCs w:val="24"/>
                </w:rPr>
                <w:t>&lt;2&gt;</w:t>
              </w:r>
            </w:hyperlink>
          </w:p>
        </w:tc>
      </w:tr>
      <w:tr w:rsidR="00FE095B" w:rsidRPr="001B0FF1" w:rsidTr="0004488B">
        <w:trPr>
          <w:trHeight w:val="720"/>
          <w:tblCellSpacing w:w="5" w:type="nil"/>
        </w:trPr>
        <w:tc>
          <w:tcPr>
            <w:tcW w:w="709"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992" w:type="dxa"/>
            <w:tcBorders>
              <w:left w:val="single" w:sz="4" w:space="0" w:color="auto"/>
              <w:bottom w:val="single" w:sz="4" w:space="0" w:color="auto"/>
              <w:right w:val="single" w:sz="4" w:space="0" w:color="auto"/>
            </w:tcBorders>
          </w:tcPr>
          <w:p w:rsidR="00FE095B" w:rsidRPr="001B0FF1" w:rsidRDefault="00FE095B" w:rsidP="006F413F">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850" w:type="dxa"/>
            <w:vMerge/>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r>
    </w:tbl>
    <w:p w:rsidR="0004488B" w:rsidRPr="0004488B" w:rsidRDefault="0004488B">
      <w:pPr>
        <w:rPr>
          <w:sz w:val="2"/>
        </w:rPr>
      </w:pPr>
    </w:p>
    <w:tbl>
      <w:tblPr>
        <w:tblW w:w="15451" w:type="dxa"/>
        <w:tblCellSpacing w:w="5" w:type="nil"/>
        <w:tblInd w:w="75" w:type="dxa"/>
        <w:tblLayout w:type="fixed"/>
        <w:tblCellMar>
          <w:left w:w="75" w:type="dxa"/>
          <w:right w:w="75" w:type="dxa"/>
        </w:tblCellMar>
        <w:tblLook w:val="0000"/>
      </w:tblPr>
      <w:tblGrid>
        <w:gridCol w:w="709"/>
        <w:gridCol w:w="2835"/>
        <w:gridCol w:w="1843"/>
        <w:gridCol w:w="2977"/>
        <w:gridCol w:w="1276"/>
        <w:gridCol w:w="1559"/>
        <w:gridCol w:w="1276"/>
        <w:gridCol w:w="992"/>
        <w:gridCol w:w="1134"/>
        <w:gridCol w:w="850"/>
      </w:tblGrid>
      <w:tr w:rsidR="00FE095B" w:rsidRPr="001B0FF1" w:rsidTr="0004488B">
        <w:trPr>
          <w:trHeight w:val="235"/>
          <w:tblHeader/>
          <w:tblCellSpacing w:w="5" w:type="nil"/>
        </w:trPr>
        <w:tc>
          <w:tcPr>
            <w:tcW w:w="709"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FE095B" w:rsidRPr="001B0FF1" w:rsidTr="0004488B">
        <w:trPr>
          <w:trHeight w:val="360"/>
          <w:tblCellSpacing w:w="5" w:type="nil"/>
        </w:trPr>
        <w:tc>
          <w:tcPr>
            <w:tcW w:w="709" w:type="dxa"/>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r w:rsidRPr="001B0FF1">
              <w:rPr>
                <w:rFonts w:ascii="Times New Roman" w:hAnsi="Times New Roman" w:cs="Times New Roman"/>
                <w:sz w:val="24"/>
                <w:szCs w:val="24"/>
              </w:rPr>
              <w:t>1</w:t>
            </w:r>
          </w:p>
        </w:tc>
        <w:tc>
          <w:tcPr>
            <w:tcW w:w="14742" w:type="dxa"/>
            <w:gridSpan w:val="9"/>
            <w:tcBorders>
              <w:left w:val="single" w:sz="4" w:space="0" w:color="auto"/>
              <w:bottom w:val="single" w:sz="4" w:space="0" w:color="auto"/>
              <w:right w:val="single" w:sz="4" w:space="0" w:color="auto"/>
            </w:tcBorders>
          </w:tcPr>
          <w:p w:rsidR="00FE095B" w:rsidRPr="001B0FF1" w:rsidRDefault="00FE095B" w:rsidP="00FE095B">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Подпрограмма 1 </w:t>
            </w:r>
            <w:r w:rsidRPr="0072437C">
              <w:rPr>
                <w:rFonts w:ascii="Times New Roman" w:hAnsi="Times New Roman" w:cs="Times New Roman"/>
                <w:sz w:val="24"/>
                <w:szCs w:val="24"/>
              </w:rPr>
              <w:t>«</w:t>
            </w:r>
            <w:r w:rsidRPr="00706151">
              <w:rPr>
                <w:rFonts w:ascii="Times New Roman" w:hAnsi="Times New Roman" w:cs="Times New Roman"/>
                <w:sz w:val="24"/>
                <w:szCs w:val="24"/>
              </w:rPr>
              <w:t>Оформление права собственности и использования имущества</w:t>
            </w:r>
            <w:r w:rsidRPr="0072437C">
              <w:rPr>
                <w:rFonts w:ascii="Times New Roman" w:hAnsi="Times New Roman" w:cs="Times New Roman"/>
                <w:sz w:val="24"/>
                <w:szCs w:val="24"/>
              </w:rPr>
              <w:t>»</w:t>
            </w:r>
          </w:p>
        </w:tc>
      </w:tr>
      <w:tr w:rsidR="00FE095B" w:rsidRPr="001B0FF1" w:rsidTr="0004488B">
        <w:trPr>
          <w:trHeight w:val="360"/>
          <w:tblCellSpacing w:w="5" w:type="nil"/>
        </w:trPr>
        <w:tc>
          <w:tcPr>
            <w:tcW w:w="709" w:type="dxa"/>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    </w:t>
            </w:r>
          </w:p>
        </w:tc>
        <w:tc>
          <w:tcPr>
            <w:tcW w:w="2835" w:type="dxa"/>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FE095B" w:rsidRPr="001B0FF1" w:rsidRDefault="00FE095B" w:rsidP="006F413F">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FE095B" w:rsidRPr="001B0FF1" w:rsidRDefault="00FE095B" w:rsidP="006F413F">
            <w:pPr>
              <w:pStyle w:val="ConsPlusCell"/>
              <w:jc w:val="center"/>
              <w:rPr>
                <w:rFonts w:ascii="Times New Roman" w:hAnsi="Times New Roman" w:cs="Times New Roman"/>
                <w:sz w:val="24"/>
                <w:szCs w:val="24"/>
              </w:rPr>
            </w:pPr>
          </w:p>
        </w:tc>
      </w:tr>
      <w:tr w:rsidR="00FE095B" w:rsidRPr="001B0FF1" w:rsidTr="0004488B">
        <w:trPr>
          <w:trHeight w:val="1118"/>
          <w:tblCellSpacing w:w="5" w:type="nil"/>
        </w:trPr>
        <w:tc>
          <w:tcPr>
            <w:tcW w:w="709" w:type="dxa"/>
            <w:tcBorders>
              <w:left w:val="single" w:sz="4" w:space="0" w:color="auto"/>
              <w:bottom w:val="single" w:sz="4" w:space="0" w:color="auto"/>
              <w:right w:val="single" w:sz="4" w:space="0" w:color="auto"/>
            </w:tcBorders>
          </w:tcPr>
          <w:p w:rsidR="00FE095B" w:rsidRDefault="00FE095B" w:rsidP="006F413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1.1.1  </w:t>
            </w:r>
          </w:p>
          <w:p w:rsidR="00FE095B" w:rsidRDefault="00FE095B" w:rsidP="006F413F">
            <w:pPr>
              <w:pStyle w:val="ConsPlusCell"/>
              <w:rPr>
                <w:rFonts w:ascii="Times New Roman" w:hAnsi="Times New Roman" w:cs="Times New Roman"/>
                <w:sz w:val="24"/>
                <w:szCs w:val="24"/>
              </w:rPr>
            </w:pPr>
          </w:p>
          <w:p w:rsidR="00FE095B" w:rsidRDefault="00FE095B" w:rsidP="006F413F">
            <w:pPr>
              <w:pStyle w:val="ConsPlusCell"/>
              <w:rPr>
                <w:rFonts w:ascii="Times New Roman" w:hAnsi="Times New Roman" w:cs="Times New Roman"/>
                <w:sz w:val="24"/>
                <w:szCs w:val="24"/>
              </w:rPr>
            </w:pPr>
          </w:p>
          <w:p w:rsidR="00FE095B" w:rsidRDefault="00FE095B" w:rsidP="006F413F">
            <w:pPr>
              <w:pStyle w:val="ConsPlusCell"/>
              <w:rPr>
                <w:rFonts w:ascii="Times New Roman" w:hAnsi="Times New Roman" w:cs="Times New Roman"/>
                <w:sz w:val="24"/>
                <w:szCs w:val="24"/>
              </w:rPr>
            </w:pPr>
          </w:p>
          <w:p w:rsidR="00FE095B" w:rsidRDefault="00FE095B" w:rsidP="006F413F">
            <w:pPr>
              <w:pStyle w:val="ConsPlusCell"/>
              <w:rPr>
                <w:rFonts w:ascii="Times New Roman" w:hAnsi="Times New Roman" w:cs="Times New Roman"/>
                <w:sz w:val="24"/>
                <w:szCs w:val="24"/>
              </w:rPr>
            </w:pPr>
          </w:p>
          <w:p w:rsidR="00FE095B" w:rsidRDefault="00FE095B" w:rsidP="006F413F">
            <w:pPr>
              <w:pStyle w:val="ConsPlusCell"/>
              <w:rPr>
                <w:rFonts w:ascii="Times New Roman" w:hAnsi="Times New Roman" w:cs="Times New Roman"/>
                <w:sz w:val="24"/>
                <w:szCs w:val="24"/>
              </w:rPr>
            </w:pPr>
          </w:p>
          <w:p w:rsidR="00FE095B" w:rsidRDefault="00FE095B" w:rsidP="006F413F">
            <w:pPr>
              <w:pStyle w:val="ConsPlusCell"/>
              <w:rPr>
                <w:rFonts w:ascii="Times New Roman" w:hAnsi="Times New Roman" w:cs="Times New Roman"/>
                <w:sz w:val="24"/>
                <w:szCs w:val="24"/>
              </w:rPr>
            </w:pPr>
          </w:p>
          <w:p w:rsidR="00FE095B" w:rsidRPr="001B0FF1" w:rsidRDefault="00FE095B" w:rsidP="006F413F">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FE095B" w:rsidRPr="00706151" w:rsidRDefault="00FE095B" w:rsidP="006F413F">
            <w:pPr>
              <w:pStyle w:val="ConsPlusCell"/>
              <w:rPr>
                <w:rFonts w:ascii="Times New Roman" w:hAnsi="Times New Roman" w:cs="Times New Roman"/>
                <w:color w:val="000000"/>
                <w:sz w:val="24"/>
                <w:szCs w:val="24"/>
                <w:lang w:eastAsia="en-US"/>
              </w:rPr>
            </w:pPr>
            <w:r w:rsidRPr="00706151">
              <w:rPr>
                <w:rFonts w:ascii="Times New Roman" w:hAnsi="Times New Roman" w:cs="Times New Roman"/>
                <w:sz w:val="24"/>
                <w:szCs w:val="24"/>
              </w:rPr>
              <w:t>Изготовление технической документации на объекты недвижимого имущества (технические планы и кадастровые паспорта)</w:t>
            </w:r>
          </w:p>
        </w:tc>
        <w:tc>
          <w:tcPr>
            <w:tcW w:w="1843" w:type="dxa"/>
            <w:tcBorders>
              <w:left w:val="single" w:sz="4" w:space="0" w:color="auto"/>
              <w:bottom w:val="single" w:sz="4" w:space="0" w:color="auto"/>
              <w:right w:val="single" w:sz="4" w:space="0" w:color="auto"/>
            </w:tcBorders>
          </w:tcPr>
          <w:p w:rsidR="00FE095B" w:rsidRPr="00706151" w:rsidRDefault="006933A9" w:rsidP="00624156">
            <w:pPr>
              <w:pStyle w:val="ConsPlusCell"/>
              <w:jc w:val="center"/>
              <w:rPr>
                <w:rFonts w:ascii="Times New Roman" w:hAnsi="Times New Roman" w:cs="Times New Roman"/>
                <w:sz w:val="24"/>
                <w:szCs w:val="24"/>
              </w:rPr>
            </w:pPr>
            <w:r>
              <w:rPr>
                <w:rFonts w:ascii="Times New Roman" w:hAnsi="Times New Roman"/>
                <w:sz w:val="24"/>
                <w:szCs w:val="24"/>
              </w:rPr>
              <w:t>в</w:t>
            </w:r>
            <w:r w:rsidR="00624156">
              <w:rPr>
                <w:rFonts w:ascii="Times New Roman" w:hAnsi="Times New Roman"/>
                <w:sz w:val="24"/>
                <w:szCs w:val="24"/>
              </w:rPr>
              <w:t xml:space="preserve">едущий </w:t>
            </w:r>
            <w:r w:rsidR="00FE095B">
              <w:rPr>
                <w:rFonts w:ascii="Times New Roman" w:hAnsi="Times New Roman"/>
                <w:sz w:val="24"/>
                <w:szCs w:val="24"/>
              </w:rPr>
              <w:t>специалист по имущественным и земельным отношениям</w:t>
            </w:r>
          </w:p>
        </w:tc>
        <w:tc>
          <w:tcPr>
            <w:tcW w:w="2977" w:type="dxa"/>
            <w:tcBorders>
              <w:left w:val="single" w:sz="4" w:space="0" w:color="auto"/>
              <w:bottom w:val="single" w:sz="4" w:space="0" w:color="auto"/>
              <w:right w:val="single" w:sz="4" w:space="0" w:color="auto"/>
            </w:tcBorders>
          </w:tcPr>
          <w:p w:rsidR="00624156" w:rsidRPr="00A73B34" w:rsidRDefault="00A73B34" w:rsidP="003A72A3">
            <w:pPr>
              <w:pStyle w:val="ConsPlusCell"/>
              <w:jc w:val="center"/>
              <w:rPr>
                <w:rFonts w:ascii="Times New Roman" w:hAnsi="Times New Roman"/>
                <w:sz w:val="24"/>
                <w:szCs w:val="24"/>
              </w:rPr>
            </w:pPr>
            <w:r w:rsidRPr="00A73B34">
              <w:rPr>
                <w:rFonts w:ascii="Times New Roman" w:hAnsi="Times New Roman"/>
                <w:sz w:val="24"/>
                <w:szCs w:val="24"/>
              </w:rPr>
              <w:t xml:space="preserve">В рамках </w:t>
            </w:r>
            <w:proofErr w:type="spellStart"/>
            <w:r w:rsidRPr="00A73B34">
              <w:rPr>
                <w:rFonts w:ascii="Times New Roman" w:hAnsi="Times New Roman"/>
                <w:sz w:val="24"/>
                <w:szCs w:val="24"/>
              </w:rPr>
              <w:t>мун</w:t>
            </w:r>
            <w:proofErr w:type="gramStart"/>
            <w:r w:rsidRPr="00A73B34">
              <w:rPr>
                <w:rFonts w:ascii="Times New Roman" w:hAnsi="Times New Roman"/>
                <w:sz w:val="24"/>
                <w:szCs w:val="24"/>
              </w:rPr>
              <w:t>.к</w:t>
            </w:r>
            <w:proofErr w:type="gramEnd"/>
            <w:r w:rsidRPr="00A73B34">
              <w:rPr>
                <w:rFonts w:ascii="Times New Roman" w:hAnsi="Times New Roman"/>
                <w:sz w:val="24"/>
                <w:szCs w:val="24"/>
              </w:rPr>
              <w:t>онтр</w:t>
            </w:r>
            <w:proofErr w:type="spellEnd"/>
            <w:r w:rsidRPr="00A73B34">
              <w:rPr>
                <w:rFonts w:ascii="Times New Roman" w:hAnsi="Times New Roman"/>
                <w:sz w:val="24"/>
                <w:szCs w:val="24"/>
              </w:rPr>
              <w:t xml:space="preserve"> № 36 от 07.05.2024 года выполнены кадастровые  работы по изготовлению технического плана на газопровод по территории              х. Семичный;</w:t>
            </w:r>
          </w:p>
          <w:p w:rsidR="00A73B34" w:rsidRPr="00E71F40" w:rsidRDefault="00A73B34" w:rsidP="003A72A3">
            <w:pPr>
              <w:pStyle w:val="ConsPlusCell"/>
              <w:jc w:val="center"/>
              <w:rPr>
                <w:rFonts w:ascii="Times New Roman" w:hAnsi="Times New Roman" w:cs="Times New Roman"/>
                <w:sz w:val="24"/>
                <w:szCs w:val="24"/>
              </w:rPr>
            </w:pPr>
            <w:r w:rsidRPr="00A73B34">
              <w:rPr>
                <w:rFonts w:ascii="Times New Roman" w:hAnsi="Times New Roman" w:cs="Times New Roman"/>
                <w:sz w:val="24"/>
                <w:szCs w:val="24"/>
              </w:rPr>
              <w:t xml:space="preserve">выполнены работы по подготовке </w:t>
            </w:r>
            <w:proofErr w:type="spellStart"/>
            <w:r w:rsidRPr="00A73B34">
              <w:rPr>
                <w:rFonts w:ascii="Times New Roman" w:hAnsi="Times New Roman" w:cs="Times New Roman"/>
                <w:sz w:val="24"/>
                <w:szCs w:val="24"/>
              </w:rPr>
              <w:t>техн</w:t>
            </w:r>
            <w:proofErr w:type="spellEnd"/>
            <w:r w:rsidRPr="00A73B34">
              <w:rPr>
                <w:rFonts w:ascii="Times New Roman" w:hAnsi="Times New Roman" w:cs="Times New Roman"/>
                <w:sz w:val="24"/>
                <w:szCs w:val="24"/>
              </w:rPr>
              <w:t xml:space="preserve"> док сетей уличного освещения по </w:t>
            </w:r>
            <w:proofErr w:type="spellStart"/>
            <w:r w:rsidRPr="00A73B34">
              <w:rPr>
                <w:rFonts w:ascii="Times New Roman" w:hAnsi="Times New Roman" w:cs="Times New Roman"/>
                <w:sz w:val="24"/>
                <w:szCs w:val="24"/>
              </w:rPr>
              <w:t>мк</w:t>
            </w:r>
            <w:proofErr w:type="spellEnd"/>
            <w:r w:rsidRPr="00A73B34">
              <w:rPr>
                <w:rFonts w:ascii="Times New Roman" w:hAnsi="Times New Roman" w:cs="Times New Roman"/>
                <w:sz w:val="24"/>
                <w:szCs w:val="24"/>
              </w:rPr>
              <w:t xml:space="preserve"> №75 от 04.12.2024 г.</w:t>
            </w:r>
          </w:p>
        </w:tc>
        <w:tc>
          <w:tcPr>
            <w:tcW w:w="1276" w:type="dxa"/>
            <w:tcBorders>
              <w:left w:val="single" w:sz="4" w:space="0" w:color="auto"/>
              <w:bottom w:val="single" w:sz="4" w:space="0" w:color="auto"/>
              <w:right w:val="single" w:sz="4" w:space="0" w:color="auto"/>
            </w:tcBorders>
          </w:tcPr>
          <w:p w:rsidR="008A6F7B" w:rsidRDefault="008A6F7B" w:rsidP="006F413F">
            <w:pPr>
              <w:pStyle w:val="ConsPlusCell"/>
              <w:jc w:val="center"/>
              <w:rPr>
                <w:rFonts w:ascii="Times New Roman" w:hAnsi="Times New Roman" w:cs="Times New Roman"/>
                <w:sz w:val="24"/>
                <w:szCs w:val="24"/>
              </w:rPr>
            </w:pPr>
          </w:p>
          <w:p w:rsidR="006933A9" w:rsidRDefault="00930FC3"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3A72A3">
              <w:rPr>
                <w:rFonts w:ascii="Times New Roman" w:hAnsi="Times New Roman" w:cs="Times New Roman"/>
                <w:sz w:val="24"/>
                <w:szCs w:val="24"/>
              </w:rPr>
              <w:t>1</w:t>
            </w:r>
            <w:r w:rsidR="006933A9">
              <w:rPr>
                <w:rFonts w:ascii="Times New Roman" w:hAnsi="Times New Roman" w:cs="Times New Roman"/>
                <w:sz w:val="24"/>
                <w:szCs w:val="24"/>
              </w:rPr>
              <w:t>.0</w:t>
            </w:r>
            <w:r w:rsidR="003A72A3">
              <w:rPr>
                <w:rFonts w:ascii="Times New Roman" w:hAnsi="Times New Roman" w:cs="Times New Roman"/>
                <w:sz w:val="24"/>
                <w:szCs w:val="24"/>
              </w:rPr>
              <w:t>1</w:t>
            </w:r>
            <w:r w:rsidR="006933A9">
              <w:rPr>
                <w:rFonts w:ascii="Times New Roman" w:hAnsi="Times New Roman" w:cs="Times New Roman"/>
                <w:sz w:val="24"/>
                <w:szCs w:val="24"/>
              </w:rPr>
              <w:t>.20</w:t>
            </w:r>
            <w:r w:rsidR="003A72A3">
              <w:rPr>
                <w:rFonts w:ascii="Times New Roman" w:hAnsi="Times New Roman" w:cs="Times New Roman"/>
                <w:sz w:val="24"/>
                <w:szCs w:val="24"/>
              </w:rPr>
              <w:t>2</w:t>
            </w:r>
            <w:r w:rsidR="00A73B34">
              <w:rPr>
                <w:rFonts w:ascii="Times New Roman" w:hAnsi="Times New Roman" w:cs="Times New Roman"/>
                <w:sz w:val="24"/>
                <w:szCs w:val="24"/>
              </w:rPr>
              <w:t>4</w:t>
            </w: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Pr="00706151" w:rsidRDefault="006933A9" w:rsidP="006F413F">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A6F7B" w:rsidRDefault="008A6F7B"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31.12.</w:t>
            </w:r>
            <w:r w:rsidR="0004488B">
              <w:rPr>
                <w:rFonts w:ascii="Times New Roman" w:hAnsi="Times New Roman" w:cs="Times New Roman"/>
                <w:sz w:val="24"/>
                <w:szCs w:val="24"/>
              </w:rPr>
              <w:t>202</w:t>
            </w:r>
            <w:r w:rsidR="00A73B34">
              <w:rPr>
                <w:rFonts w:ascii="Times New Roman" w:hAnsi="Times New Roman" w:cs="Times New Roman"/>
                <w:sz w:val="24"/>
                <w:szCs w:val="24"/>
              </w:rPr>
              <w:t>4</w:t>
            </w: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Pr="00706151" w:rsidRDefault="006933A9" w:rsidP="006F413F">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8A6F7B" w:rsidRDefault="008A6F7B" w:rsidP="008A6F7B">
            <w:pPr>
              <w:pStyle w:val="ConsPlusCell"/>
              <w:jc w:val="center"/>
              <w:rPr>
                <w:rFonts w:ascii="Times New Roman" w:hAnsi="Times New Roman" w:cs="Times New Roman"/>
                <w:sz w:val="24"/>
                <w:szCs w:val="24"/>
              </w:rPr>
            </w:pPr>
          </w:p>
          <w:p w:rsidR="006933A9" w:rsidRDefault="00A73B34" w:rsidP="008A6F7B">
            <w:pPr>
              <w:pStyle w:val="ConsPlusCell"/>
              <w:jc w:val="center"/>
              <w:rPr>
                <w:rFonts w:ascii="Times New Roman" w:hAnsi="Times New Roman" w:cs="Times New Roman"/>
                <w:sz w:val="24"/>
                <w:szCs w:val="24"/>
              </w:rPr>
            </w:pPr>
            <w:r>
              <w:rPr>
                <w:rFonts w:ascii="Times New Roman" w:hAnsi="Times New Roman" w:cs="Times New Roman"/>
                <w:sz w:val="24"/>
                <w:szCs w:val="24"/>
              </w:rPr>
              <w:t>23</w:t>
            </w:r>
            <w:r w:rsidR="00E71F40">
              <w:rPr>
                <w:rFonts w:ascii="Times New Roman" w:hAnsi="Times New Roman" w:cs="Times New Roman"/>
                <w:sz w:val="24"/>
                <w:szCs w:val="24"/>
              </w:rPr>
              <w:t>0</w:t>
            </w:r>
            <w:r w:rsidR="00421ADD">
              <w:rPr>
                <w:rFonts w:ascii="Times New Roman" w:hAnsi="Times New Roman" w:cs="Times New Roman"/>
                <w:sz w:val="24"/>
                <w:szCs w:val="24"/>
              </w:rPr>
              <w:t>,0</w:t>
            </w: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Pr="00706151" w:rsidRDefault="006933A9" w:rsidP="008A6F7B">
            <w:pPr>
              <w:pStyle w:val="ConsPlusCell"/>
              <w:jc w:val="center"/>
              <w:rPr>
                <w:rFonts w:ascii="Times New Roman" w:hAnsi="Times New Roman" w:cs="Times New Roman"/>
                <w:sz w:val="24"/>
                <w:szCs w:val="24"/>
              </w:rPr>
            </w:pPr>
          </w:p>
        </w:tc>
        <w:tc>
          <w:tcPr>
            <w:tcW w:w="992" w:type="dxa"/>
            <w:tcBorders>
              <w:left w:val="single" w:sz="4" w:space="0" w:color="auto"/>
              <w:bottom w:val="single" w:sz="4" w:space="0" w:color="auto"/>
              <w:right w:val="single" w:sz="4" w:space="0" w:color="auto"/>
            </w:tcBorders>
          </w:tcPr>
          <w:p w:rsidR="008A6F7B" w:rsidRDefault="008A6F7B" w:rsidP="006F413F">
            <w:pPr>
              <w:pStyle w:val="ConsPlusCell"/>
              <w:jc w:val="center"/>
              <w:rPr>
                <w:rFonts w:ascii="Times New Roman" w:hAnsi="Times New Roman" w:cs="Times New Roman"/>
                <w:sz w:val="24"/>
                <w:szCs w:val="24"/>
              </w:rPr>
            </w:pPr>
          </w:p>
          <w:p w:rsidR="006933A9" w:rsidRDefault="00A73B34"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23</w:t>
            </w:r>
            <w:r w:rsidR="00E71F40">
              <w:rPr>
                <w:rFonts w:ascii="Times New Roman" w:hAnsi="Times New Roman" w:cs="Times New Roman"/>
                <w:sz w:val="24"/>
                <w:szCs w:val="24"/>
              </w:rPr>
              <w:t>0</w:t>
            </w:r>
            <w:r w:rsidR="00421ADD">
              <w:rPr>
                <w:rFonts w:ascii="Times New Roman" w:hAnsi="Times New Roman" w:cs="Times New Roman"/>
                <w:sz w:val="24"/>
                <w:szCs w:val="24"/>
              </w:rPr>
              <w:t>,0</w:t>
            </w: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Default="006933A9" w:rsidP="006F413F">
            <w:pPr>
              <w:pStyle w:val="ConsPlusCell"/>
              <w:jc w:val="center"/>
              <w:rPr>
                <w:rFonts w:ascii="Times New Roman" w:hAnsi="Times New Roman" w:cs="Times New Roman"/>
                <w:sz w:val="24"/>
                <w:szCs w:val="24"/>
              </w:rPr>
            </w:pPr>
          </w:p>
          <w:p w:rsidR="006933A9" w:rsidRPr="00706151" w:rsidRDefault="006933A9" w:rsidP="006F413F">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FE095B" w:rsidRDefault="00FE095B" w:rsidP="008A6F7B">
            <w:pPr>
              <w:pStyle w:val="ConsPlusCell"/>
              <w:jc w:val="center"/>
              <w:rPr>
                <w:rFonts w:ascii="Times New Roman" w:hAnsi="Times New Roman" w:cs="Times New Roman"/>
                <w:sz w:val="24"/>
                <w:szCs w:val="24"/>
              </w:rPr>
            </w:pPr>
          </w:p>
          <w:p w:rsidR="006933A9" w:rsidRDefault="00A73B34" w:rsidP="008A6F7B">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3A72A3">
              <w:rPr>
                <w:rFonts w:ascii="Times New Roman" w:hAnsi="Times New Roman" w:cs="Times New Roman"/>
                <w:sz w:val="24"/>
                <w:szCs w:val="24"/>
              </w:rPr>
              <w:t>0</w:t>
            </w:r>
            <w:r w:rsidR="006933A9">
              <w:rPr>
                <w:rFonts w:ascii="Times New Roman" w:hAnsi="Times New Roman" w:cs="Times New Roman"/>
                <w:sz w:val="24"/>
                <w:szCs w:val="24"/>
              </w:rPr>
              <w:t>,0</w:t>
            </w: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Default="006933A9" w:rsidP="008A6F7B">
            <w:pPr>
              <w:pStyle w:val="ConsPlusCell"/>
              <w:jc w:val="center"/>
              <w:rPr>
                <w:rFonts w:ascii="Times New Roman" w:hAnsi="Times New Roman" w:cs="Times New Roman"/>
                <w:sz w:val="24"/>
                <w:szCs w:val="24"/>
              </w:rPr>
            </w:pPr>
          </w:p>
          <w:p w:rsidR="006933A9" w:rsidRPr="00706151" w:rsidRDefault="006933A9" w:rsidP="008A6F7B">
            <w:pPr>
              <w:pStyle w:val="ConsPlusCell"/>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B60A6D" w:rsidRDefault="00B60A6D" w:rsidP="008A6F7B">
            <w:pPr>
              <w:pStyle w:val="ConsPlusCell"/>
              <w:rPr>
                <w:rFonts w:ascii="Times New Roman" w:hAnsi="Times New Roman" w:cs="Times New Roman"/>
                <w:sz w:val="24"/>
                <w:szCs w:val="24"/>
              </w:rPr>
            </w:pPr>
          </w:p>
          <w:p w:rsidR="006933A9" w:rsidRPr="001B0FF1" w:rsidRDefault="00A73B34" w:rsidP="00A73B34">
            <w:pPr>
              <w:pStyle w:val="ConsPlusCell"/>
              <w:rPr>
                <w:rFonts w:ascii="Times New Roman" w:hAnsi="Times New Roman" w:cs="Times New Roman"/>
                <w:sz w:val="24"/>
                <w:szCs w:val="24"/>
              </w:rPr>
            </w:pPr>
            <w:r>
              <w:rPr>
                <w:rFonts w:ascii="Times New Roman" w:hAnsi="Times New Roman" w:cs="Times New Roman"/>
                <w:sz w:val="24"/>
                <w:szCs w:val="24"/>
              </w:rPr>
              <w:t>3</w:t>
            </w:r>
            <w:r w:rsidR="00E71F40">
              <w:rPr>
                <w:rFonts w:ascii="Times New Roman" w:hAnsi="Times New Roman" w:cs="Times New Roman"/>
                <w:sz w:val="24"/>
                <w:szCs w:val="24"/>
              </w:rPr>
              <w:t>0</w:t>
            </w:r>
            <w:r w:rsidR="00421ADD">
              <w:rPr>
                <w:rFonts w:ascii="Times New Roman" w:hAnsi="Times New Roman" w:cs="Times New Roman"/>
                <w:sz w:val="24"/>
                <w:szCs w:val="24"/>
              </w:rPr>
              <w:t>,0</w:t>
            </w:r>
          </w:p>
        </w:tc>
      </w:tr>
      <w:tr w:rsidR="00421ADD" w:rsidRPr="001B0FF1" w:rsidTr="0004488B">
        <w:trPr>
          <w:trHeight w:val="1898"/>
          <w:tblCellSpacing w:w="5" w:type="nil"/>
        </w:trPr>
        <w:tc>
          <w:tcPr>
            <w:tcW w:w="709" w:type="dxa"/>
            <w:tcBorders>
              <w:top w:val="single" w:sz="4" w:space="0" w:color="auto"/>
              <w:left w:val="single" w:sz="4" w:space="0" w:color="auto"/>
              <w:bottom w:val="single" w:sz="4" w:space="0" w:color="auto"/>
              <w:right w:val="single" w:sz="4" w:space="0" w:color="auto"/>
            </w:tcBorders>
          </w:tcPr>
          <w:p w:rsidR="00421ADD" w:rsidRDefault="00421ADD" w:rsidP="006F413F">
            <w:pPr>
              <w:pStyle w:val="ConsPlusCell"/>
              <w:rPr>
                <w:rFonts w:ascii="Times New Roman" w:hAnsi="Times New Roman" w:cs="Times New Roman"/>
                <w:sz w:val="24"/>
                <w:szCs w:val="24"/>
              </w:rPr>
            </w:pPr>
            <w:r>
              <w:rPr>
                <w:rFonts w:ascii="Times New Roman" w:hAnsi="Times New Roman" w:cs="Times New Roman"/>
                <w:sz w:val="24"/>
                <w:szCs w:val="24"/>
              </w:rPr>
              <w:lastRenderedPageBreak/>
              <w:t>1.1.2</w:t>
            </w:r>
          </w:p>
          <w:p w:rsidR="00421ADD" w:rsidRDefault="00421ADD" w:rsidP="006F413F">
            <w:pPr>
              <w:pStyle w:val="ConsPlusCell"/>
              <w:rPr>
                <w:rFonts w:ascii="Times New Roman" w:hAnsi="Times New Roman" w:cs="Times New Roman"/>
                <w:sz w:val="24"/>
                <w:szCs w:val="24"/>
              </w:rPr>
            </w:pPr>
          </w:p>
          <w:p w:rsidR="00421ADD" w:rsidRDefault="00421ADD" w:rsidP="006F413F">
            <w:pPr>
              <w:pStyle w:val="ConsPlusCell"/>
              <w:rPr>
                <w:rFonts w:ascii="Times New Roman" w:hAnsi="Times New Roman" w:cs="Times New Roman"/>
                <w:sz w:val="24"/>
                <w:szCs w:val="24"/>
              </w:rPr>
            </w:pPr>
          </w:p>
          <w:p w:rsidR="00421ADD" w:rsidRDefault="00421ADD" w:rsidP="006F413F">
            <w:pPr>
              <w:pStyle w:val="ConsPlusCell"/>
              <w:rPr>
                <w:rFonts w:ascii="Times New Roman" w:hAnsi="Times New Roman" w:cs="Times New Roman"/>
                <w:sz w:val="24"/>
                <w:szCs w:val="24"/>
              </w:rPr>
            </w:pPr>
          </w:p>
          <w:p w:rsidR="00421ADD" w:rsidRDefault="00421ADD" w:rsidP="006F413F">
            <w:pPr>
              <w:pStyle w:val="ConsPlusCell"/>
              <w:rPr>
                <w:rFonts w:ascii="Times New Roman" w:hAnsi="Times New Roman" w:cs="Times New Roman"/>
                <w:sz w:val="24"/>
                <w:szCs w:val="24"/>
              </w:rPr>
            </w:pPr>
          </w:p>
          <w:p w:rsidR="00421ADD" w:rsidRDefault="00421ADD" w:rsidP="006F413F">
            <w:pPr>
              <w:pStyle w:val="ConsPlusCell"/>
              <w:rPr>
                <w:rFonts w:ascii="Times New Roman" w:hAnsi="Times New Roman" w:cs="Times New Roman"/>
                <w:sz w:val="24"/>
                <w:szCs w:val="24"/>
              </w:rPr>
            </w:pPr>
          </w:p>
          <w:p w:rsidR="00421ADD" w:rsidRPr="001B0FF1" w:rsidRDefault="00421ADD" w:rsidP="006F413F">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21ADD" w:rsidRPr="00706151" w:rsidRDefault="00421ADD" w:rsidP="006F413F">
            <w:pPr>
              <w:pStyle w:val="ConsPlusCell"/>
              <w:rPr>
                <w:rFonts w:ascii="Times New Roman" w:hAnsi="Times New Roman" w:cs="Times New Roman"/>
                <w:color w:val="000000"/>
                <w:sz w:val="24"/>
                <w:szCs w:val="24"/>
              </w:rPr>
            </w:pPr>
            <w:r w:rsidRPr="00706151">
              <w:rPr>
                <w:rFonts w:ascii="Times New Roman" w:hAnsi="Times New Roman" w:cs="Times New Roman"/>
                <w:sz w:val="24"/>
                <w:szCs w:val="24"/>
              </w:rPr>
              <w:t>Подготовка документов, содержащих необходимые сведения для осуществления государственного кадастрового учета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421ADD" w:rsidRPr="00706151" w:rsidRDefault="00E71F40" w:rsidP="006F413F">
            <w:pPr>
              <w:pStyle w:val="ConsPlusCell"/>
              <w:jc w:val="center"/>
              <w:rPr>
                <w:rFonts w:ascii="Times New Roman" w:hAnsi="Times New Roman" w:cs="Times New Roman"/>
                <w:sz w:val="24"/>
                <w:szCs w:val="24"/>
              </w:rPr>
            </w:pPr>
            <w:r>
              <w:rPr>
                <w:rFonts w:ascii="Times New Roman" w:hAnsi="Times New Roman"/>
                <w:sz w:val="24"/>
                <w:szCs w:val="24"/>
              </w:rPr>
              <w:t>В</w:t>
            </w:r>
            <w:r w:rsidR="00421ADD">
              <w:rPr>
                <w:rFonts w:ascii="Times New Roman" w:hAnsi="Times New Roman"/>
                <w:sz w:val="24"/>
                <w:szCs w:val="24"/>
              </w:rPr>
              <w:t>едущий специалист по имущественным и земельным отношениям</w:t>
            </w:r>
          </w:p>
        </w:tc>
        <w:tc>
          <w:tcPr>
            <w:tcW w:w="2977" w:type="dxa"/>
            <w:tcBorders>
              <w:top w:val="single" w:sz="4" w:space="0" w:color="auto"/>
              <w:left w:val="single" w:sz="4" w:space="0" w:color="auto"/>
              <w:bottom w:val="single" w:sz="4" w:space="0" w:color="auto"/>
              <w:right w:val="single" w:sz="4" w:space="0" w:color="auto"/>
            </w:tcBorders>
          </w:tcPr>
          <w:p w:rsidR="00421ADD" w:rsidRPr="000F2031" w:rsidRDefault="002B6E1E" w:rsidP="00930FC3">
            <w:pPr>
              <w:jc w:val="center"/>
              <w:rPr>
                <w:sz w:val="22"/>
                <w:szCs w:val="22"/>
              </w:rPr>
            </w:pPr>
            <w:r>
              <w:rPr>
                <w:sz w:val="22"/>
                <w:szCs w:val="22"/>
              </w:rPr>
              <w:t xml:space="preserve">В рамках </w:t>
            </w:r>
            <w:proofErr w:type="spellStart"/>
            <w:r>
              <w:rPr>
                <w:sz w:val="22"/>
                <w:szCs w:val="22"/>
              </w:rPr>
              <w:t>мк</w:t>
            </w:r>
            <w:proofErr w:type="spellEnd"/>
            <w:r>
              <w:rPr>
                <w:sz w:val="22"/>
                <w:szCs w:val="22"/>
              </w:rPr>
              <w:t xml:space="preserve"> № 62 и № 63 от 24.09.2024 образованы два земельных участка, согласно </w:t>
            </w:r>
            <w:proofErr w:type="spellStart"/>
            <w:r>
              <w:rPr>
                <w:sz w:val="22"/>
                <w:szCs w:val="22"/>
              </w:rPr>
              <w:t>мк</w:t>
            </w:r>
            <w:proofErr w:type="spellEnd"/>
            <w:r>
              <w:rPr>
                <w:sz w:val="22"/>
                <w:szCs w:val="22"/>
              </w:rPr>
              <w:t xml:space="preserve"> № 67 от 29.10.2024 подготовлен межевой план на объединение участков</w:t>
            </w:r>
          </w:p>
        </w:tc>
        <w:tc>
          <w:tcPr>
            <w:tcW w:w="1276" w:type="dxa"/>
            <w:tcBorders>
              <w:top w:val="single" w:sz="4" w:space="0" w:color="auto"/>
              <w:left w:val="single" w:sz="4" w:space="0" w:color="auto"/>
              <w:bottom w:val="single" w:sz="4" w:space="0" w:color="auto"/>
              <w:right w:val="single" w:sz="4" w:space="0" w:color="auto"/>
            </w:tcBorders>
          </w:tcPr>
          <w:p w:rsidR="00421ADD" w:rsidRDefault="00421ADD" w:rsidP="00B3495D">
            <w:pPr>
              <w:pStyle w:val="ConsPlusCell"/>
              <w:jc w:val="center"/>
              <w:rPr>
                <w:rFonts w:ascii="Times New Roman" w:hAnsi="Times New Roman" w:cs="Times New Roman"/>
                <w:sz w:val="24"/>
                <w:szCs w:val="24"/>
              </w:rPr>
            </w:pPr>
          </w:p>
          <w:p w:rsidR="00421ADD" w:rsidRPr="00706151" w:rsidRDefault="00421ADD" w:rsidP="002B6E1E">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B6E1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421ADD" w:rsidRDefault="00421ADD" w:rsidP="00B3495D">
            <w:pPr>
              <w:pStyle w:val="ConsPlusCell"/>
              <w:jc w:val="center"/>
              <w:rPr>
                <w:rFonts w:ascii="Times New Roman" w:hAnsi="Times New Roman" w:cs="Times New Roman"/>
                <w:sz w:val="24"/>
                <w:szCs w:val="24"/>
              </w:rPr>
            </w:pPr>
          </w:p>
          <w:p w:rsidR="00421ADD" w:rsidRPr="00706151" w:rsidRDefault="00421ADD" w:rsidP="002B6E1E">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B6E1E">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87F21" w:rsidRDefault="00387F21" w:rsidP="006F413F">
            <w:pPr>
              <w:pStyle w:val="ConsPlusCell"/>
              <w:jc w:val="center"/>
              <w:rPr>
                <w:rFonts w:ascii="Times New Roman" w:hAnsi="Times New Roman" w:cs="Times New Roman"/>
                <w:sz w:val="24"/>
                <w:szCs w:val="24"/>
              </w:rPr>
            </w:pPr>
          </w:p>
          <w:p w:rsidR="00421ADD" w:rsidRDefault="00A73B34"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45</w:t>
            </w:r>
            <w:r w:rsidR="00E71F40">
              <w:rPr>
                <w:rFonts w:ascii="Times New Roman" w:hAnsi="Times New Roman" w:cs="Times New Roman"/>
                <w:sz w:val="24"/>
                <w:szCs w:val="24"/>
              </w:rPr>
              <w:t>,0</w:t>
            </w:r>
          </w:p>
          <w:p w:rsidR="00421ADD" w:rsidRDefault="00421ADD" w:rsidP="006F413F">
            <w:pPr>
              <w:pStyle w:val="ConsPlusCell"/>
              <w:jc w:val="center"/>
              <w:rPr>
                <w:rFonts w:ascii="Times New Roman" w:hAnsi="Times New Roman" w:cs="Times New Roman"/>
                <w:sz w:val="24"/>
                <w:szCs w:val="24"/>
              </w:rPr>
            </w:pPr>
          </w:p>
          <w:p w:rsidR="00421ADD" w:rsidRDefault="00421ADD" w:rsidP="006F413F">
            <w:pPr>
              <w:pStyle w:val="ConsPlusCell"/>
              <w:jc w:val="center"/>
              <w:rPr>
                <w:rFonts w:ascii="Times New Roman" w:hAnsi="Times New Roman" w:cs="Times New Roman"/>
                <w:sz w:val="24"/>
                <w:szCs w:val="24"/>
              </w:rPr>
            </w:pPr>
          </w:p>
          <w:p w:rsidR="00421ADD" w:rsidRPr="00706151" w:rsidRDefault="00421ADD" w:rsidP="006F413F">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87F21" w:rsidRDefault="00387F21" w:rsidP="006F413F">
            <w:pPr>
              <w:pStyle w:val="ConsPlusCell"/>
              <w:jc w:val="center"/>
              <w:rPr>
                <w:rFonts w:ascii="Times New Roman" w:hAnsi="Times New Roman" w:cs="Times New Roman"/>
                <w:sz w:val="24"/>
                <w:szCs w:val="24"/>
              </w:rPr>
            </w:pPr>
          </w:p>
          <w:p w:rsidR="00421ADD" w:rsidRDefault="00A73B34"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45</w:t>
            </w:r>
            <w:r w:rsidR="00E71F40">
              <w:rPr>
                <w:rFonts w:ascii="Times New Roman" w:hAnsi="Times New Roman" w:cs="Times New Roman"/>
                <w:sz w:val="24"/>
                <w:szCs w:val="24"/>
              </w:rPr>
              <w:t>,0</w:t>
            </w:r>
          </w:p>
          <w:p w:rsidR="00421ADD" w:rsidRDefault="00421ADD" w:rsidP="006F413F">
            <w:pPr>
              <w:pStyle w:val="ConsPlusCell"/>
              <w:jc w:val="center"/>
              <w:rPr>
                <w:rFonts w:ascii="Times New Roman" w:hAnsi="Times New Roman" w:cs="Times New Roman"/>
                <w:sz w:val="24"/>
                <w:szCs w:val="24"/>
              </w:rPr>
            </w:pPr>
          </w:p>
          <w:p w:rsidR="00421ADD" w:rsidRPr="00706151" w:rsidRDefault="00421ADD" w:rsidP="006F413F">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7F21" w:rsidRDefault="00387F21" w:rsidP="006F413F">
            <w:pPr>
              <w:pStyle w:val="ConsPlusCell"/>
              <w:jc w:val="center"/>
              <w:rPr>
                <w:rFonts w:ascii="Times New Roman" w:hAnsi="Times New Roman" w:cs="Times New Roman"/>
                <w:sz w:val="24"/>
                <w:szCs w:val="24"/>
              </w:rPr>
            </w:pPr>
          </w:p>
          <w:p w:rsidR="00421ADD" w:rsidRDefault="002B6E1E"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39,0</w:t>
            </w:r>
          </w:p>
          <w:p w:rsidR="00421ADD" w:rsidRDefault="00421ADD" w:rsidP="006F413F">
            <w:pPr>
              <w:pStyle w:val="ConsPlusCell"/>
              <w:jc w:val="center"/>
              <w:rPr>
                <w:rFonts w:ascii="Times New Roman" w:hAnsi="Times New Roman" w:cs="Times New Roman"/>
                <w:sz w:val="24"/>
                <w:szCs w:val="24"/>
              </w:rPr>
            </w:pPr>
          </w:p>
          <w:p w:rsidR="00421ADD" w:rsidRDefault="00421ADD" w:rsidP="006F413F">
            <w:pPr>
              <w:pStyle w:val="ConsPlusCell"/>
              <w:jc w:val="center"/>
              <w:rPr>
                <w:rFonts w:ascii="Times New Roman" w:hAnsi="Times New Roman" w:cs="Times New Roman"/>
                <w:sz w:val="24"/>
                <w:szCs w:val="24"/>
              </w:rPr>
            </w:pPr>
          </w:p>
          <w:p w:rsidR="00421ADD" w:rsidRPr="00706151" w:rsidRDefault="00421ADD" w:rsidP="006F413F">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7F21" w:rsidRDefault="00387F21" w:rsidP="000F2031">
            <w:pPr>
              <w:pStyle w:val="ConsPlusCell"/>
              <w:rPr>
                <w:rFonts w:ascii="Times New Roman" w:hAnsi="Times New Roman" w:cs="Times New Roman"/>
                <w:sz w:val="24"/>
                <w:szCs w:val="24"/>
              </w:rPr>
            </w:pPr>
          </w:p>
          <w:p w:rsidR="00421ADD" w:rsidRPr="001B0FF1" w:rsidRDefault="002B6E1E" w:rsidP="000F2031">
            <w:pPr>
              <w:pStyle w:val="ConsPlusCell"/>
              <w:rPr>
                <w:rFonts w:ascii="Times New Roman" w:hAnsi="Times New Roman" w:cs="Times New Roman"/>
                <w:sz w:val="24"/>
                <w:szCs w:val="24"/>
              </w:rPr>
            </w:pPr>
            <w:r>
              <w:rPr>
                <w:rFonts w:ascii="Times New Roman" w:hAnsi="Times New Roman" w:cs="Times New Roman"/>
                <w:sz w:val="24"/>
                <w:szCs w:val="24"/>
              </w:rPr>
              <w:t>6</w:t>
            </w:r>
            <w:r w:rsidR="00421ADD">
              <w:rPr>
                <w:rFonts w:ascii="Times New Roman" w:hAnsi="Times New Roman" w:cs="Times New Roman"/>
                <w:sz w:val="24"/>
                <w:szCs w:val="24"/>
              </w:rPr>
              <w:t>,0</w:t>
            </w:r>
          </w:p>
        </w:tc>
      </w:tr>
      <w:tr w:rsidR="00396DE3" w:rsidRPr="001B0FF1" w:rsidTr="0004488B">
        <w:trPr>
          <w:trHeight w:val="1679"/>
          <w:tblCellSpacing w:w="5" w:type="nil"/>
        </w:trPr>
        <w:tc>
          <w:tcPr>
            <w:tcW w:w="709" w:type="dxa"/>
            <w:tcBorders>
              <w:top w:val="single" w:sz="4" w:space="0" w:color="auto"/>
              <w:left w:val="single" w:sz="4" w:space="0" w:color="auto"/>
              <w:bottom w:val="single" w:sz="4" w:space="0" w:color="auto"/>
              <w:right w:val="single" w:sz="4" w:space="0" w:color="auto"/>
            </w:tcBorders>
          </w:tcPr>
          <w:p w:rsidR="00396DE3" w:rsidRPr="00B46E25" w:rsidRDefault="00396DE3" w:rsidP="006F413F">
            <w:pPr>
              <w:pStyle w:val="ConsPlusCell"/>
              <w:rPr>
                <w:rFonts w:ascii="Times New Roman" w:hAnsi="Times New Roman" w:cs="Times New Roman"/>
                <w:sz w:val="24"/>
                <w:szCs w:val="24"/>
              </w:rPr>
            </w:pPr>
            <w:r w:rsidRPr="00B46E25">
              <w:rPr>
                <w:rFonts w:ascii="Times New Roman" w:hAnsi="Times New Roman" w:cs="Times New Roman"/>
                <w:sz w:val="24"/>
                <w:szCs w:val="24"/>
              </w:rPr>
              <w:t>1.1.3</w:t>
            </w:r>
          </w:p>
        </w:tc>
        <w:tc>
          <w:tcPr>
            <w:tcW w:w="2835" w:type="dxa"/>
            <w:tcBorders>
              <w:top w:val="single" w:sz="4" w:space="0" w:color="auto"/>
              <w:left w:val="single" w:sz="4" w:space="0" w:color="auto"/>
              <w:bottom w:val="single" w:sz="4" w:space="0" w:color="auto"/>
              <w:right w:val="single" w:sz="4" w:space="0" w:color="auto"/>
            </w:tcBorders>
          </w:tcPr>
          <w:p w:rsidR="00396DE3" w:rsidRPr="00706151" w:rsidRDefault="00396DE3" w:rsidP="00704FAF">
            <w:pPr>
              <w:widowControl w:val="0"/>
              <w:autoSpaceDE w:val="0"/>
              <w:autoSpaceDN w:val="0"/>
              <w:adjustRightInd w:val="0"/>
              <w:rPr>
                <w:color w:val="000000"/>
                <w:sz w:val="24"/>
                <w:szCs w:val="24"/>
                <w:lang w:eastAsia="en-US"/>
              </w:rPr>
            </w:pPr>
            <w:r w:rsidRPr="00706151">
              <w:rPr>
                <w:sz w:val="24"/>
                <w:szCs w:val="24"/>
              </w:rPr>
              <w:t>Оценка рыночной стоимости объектов недвижимого и движимого имущества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96DE3" w:rsidRPr="00706151" w:rsidRDefault="00396DE3" w:rsidP="00704FAF">
            <w:pPr>
              <w:pStyle w:val="ConsPlusCell"/>
              <w:jc w:val="center"/>
              <w:rPr>
                <w:rFonts w:ascii="Times New Roman" w:hAnsi="Times New Roman" w:cs="Times New Roman"/>
                <w:sz w:val="24"/>
                <w:szCs w:val="24"/>
              </w:rPr>
            </w:pPr>
            <w:r>
              <w:rPr>
                <w:rFonts w:ascii="Times New Roman" w:hAnsi="Times New Roman"/>
                <w:sz w:val="24"/>
                <w:szCs w:val="24"/>
              </w:rPr>
              <w:t>Ведущий специалист по имущественным и земельным отношениям</w:t>
            </w:r>
          </w:p>
        </w:tc>
        <w:tc>
          <w:tcPr>
            <w:tcW w:w="2977" w:type="dxa"/>
            <w:tcBorders>
              <w:top w:val="single" w:sz="4" w:space="0" w:color="auto"/>
              <w:left w:val="single" w:sz="4" w:space="0" w:color="auto"/>
              <w:bottom w:val="single" w:sz="4" w:space="0" w:color="auto"/>
              <w:right w:val="single" w:sz="4" w:space="0" w:color="auto"/>
            </w:tcBorders>
          </w:tcPr>
          <w:p w:rsidR="00396DE3" w:rsidRPr="00706151" w:rsidRDefault="00396DE3" w:rsidP="00EB23B3">
            <w:pPr>
              <w:pStyle w:val="ConsPlusCell"/>
              <w:jc w:val="center"/>
              <w:rPr>
                <w:rFonts w:ascii="Times New Roman" w:hAnsi="Times New Roman"/>
                <w:sz w:val="24"/>
                <w:szCs w:val="28"/>
              </w:rPr>
            </w:pPr>
            <w:r>
              <w:rPr>
                <w:rFonts w:ascii="Times New Roman" w:hAnsi="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tcPr>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B6E1E">
              <w:rPr>
                <w:rFonts w:ascii="Times New Roman" w:hAnsi="Times New Roman" w:cs="Times New Roman"/>
                <w:sz w:val="24"/>
                <w:szCs w:val="24"/>
              </w:rPr>
              <w:t>4</w:t>
            </w:r>
          </w:p>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p>
          <w:p w:rsidR="00396DE3" w:rsidRPr="00706151" w:rsidRDefault="00396DE3" w:rsidP="00C76A35">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B6E1E">
              <w:rPr>
                <w:rFonts w:ascii="Times New Roman" w:hAnsi="Times New Roman" w:cs="Times New Roman"/>
                <w:sz w:val="24"/>
                <w:szCs w:val="24"/>
              </w:rPr>
              <w:t>4</w:t>
            </w:r>
          </w:p>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p>
          <w:p w:rsidR="00396DE3" w:rsidRPr="00706151" w:rsidRDefault="00396DE3" w:rsidP="00C76A3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96DE3" w:rsidRDefault="00396DE3" w:rsidP="002D7D81">
            <w:pPr>
              <w:pStyle w:val="ConsPlusCell"/>
              <w:jc w:val="center"/>
              <w:rPr>
                <w:rFonts w:ascii="Times New Roman" w:hAnsi="Times New Roman" w:cs="Times New Roman"/>
                <w:sz w:val="24"/>
                <w:szCs w:val="24"/>
              </w:rPr>
            </w:pPr>
          </w:p>
          <w:p w:rsidR="00396DE3" w:rsidRDefault="002B6E1E" w:rsidP="002D7D81">
            <w:pPr>
              <w:pStyle w:val="ConsPlusCell"/>
              <w:jc w:val="center"/>
              <w:rPr>
                <w:rFonts w:ascii="Times New Roman" w:hAnsi="Times New Roman" w:cs="Times New Roman"/>
                <w:sz w:val="24"/>
                <w:szCs w:val="24"/>
              </w:rPr>
            </w:pPr>
            <w:r>
              <w:rPr>
                <w:rFonts w:ascii="Times New Roman" w:hAnsi="Times New Roman" w:cs="Times New Roman"/>
                <w:sz w:val="24"/>
                <w:szCs w:val="24"/>
              </w:rPr>
              <w:t>15,0</w:t>
            </w:r>
          </w:p>
          <w:p w:rsidR="00396DE3" w:rsidRDefault="00396DE3" w:rsidP="002D7D81">
            <w:pPr>
              <w:pStyle w:val="ConsPlusCell"/>
              <w:jc w:val="center"/>
              <w:rPr>
                <w:rFonts w:ascii="Times New Roman" w:hAnsi="Times New Roman" w:cs="Times New Roman"/>
                <w:sz w:val="24"/>
                <w:szCs w:val="24"/>
              </w:rPr>
            </w:pPr>
          </w:p>
          <w:p w:rsidR="00396DE3" w:rsidRDefault="00396DE3" w:rsidP="002D7D81">
            <w:pPr>
              <w:pStyle w:val="ConsPlusCell"/>
              <w:jc w:val="center"/>
              <w:rPr>
                <w:rFonts w:ascii="Times New Roman" w:hAnsi="Times New Roman" w:cs="Times New Roman"/>
                <w:sz w:val="24"/>
                <w:szCs w:val="24"/>
              </w:rPr>
            </w:pPr>
          </w:p>
          <w:p w:rsidR="00396DE3" w:rsidRPr="00706151" w:rsidRDefault="00396DE3" w:rsidP="002D7D81">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96DE3" w:rsidRDefault="00396DE3" w:rsidP="002D7D81">
            <w:pPr>
              <w:pStyle w:val="ConsPlusCell"/>
              <w:jc w:val="center"/>
              <w:rPr>
                <w:rFonts w:ascii="Times New Roman" w:hAnsi="Times New Roman" w:cs="Times New Roman"/>
                <w:sz w:val="24"/>
                <w:szCs w:val="24"/>
              </w:rPr>
            </w:pPr>
          </w:p>
          <w:p w:rsidR="00396DE3" w:rsidRDefault="002B6E1E" w:rsidP="002D7D81">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396DE3">
              <w:rPr>
                <w:rFonts w:ascii="Times New Roman" w:hAnsi="Times New Roman" w:cs="Times New Roman"/>
                <w:sz w:val="24"/>
                <w:szCs w:val="24"/>
              </w:rPr>
              <w:t>,0</w:t>
            </w:r>
          </w:p>
          <w:p w:rsidR="00396DE3" w:rsidRDefault="00396DE3" w:rsidP="002D7D81">
            <w:pPr>
              <w:pStyle w:val="ConsPlusCell"/>
              <w:jc w:val="center"/>
              <w:rPr>
                <w:rFonts w:ascii="Times New Roman" w:hAnsi="Times New Roman" w:cs="Times New Roman"/>
                <w:sz w:val="24"/>
                <w:szCs w:val="24"/>
              </w:rPr>
            </w:pPr>
          </w:p>
          <w:p w:rsidR="00396DE3" w:rsidRPr="00706151" w:rsidRDefault="00396DE3" w:rsidP="002D7D81">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6DE3" w:rsidRDefault="00396DE3" w:rsidP="002D7D81">
            <w:pPr>
              <w:pStyle w:val="ConsPlusCell"/>
              <w:jc w:val="center"/>
              <w:rPr>
                <w:rFonts w:ascii="Times New Roman" w:hAnsi="Times New Roman" w:cs="Times New Roman"/>
                <w:sz w:val="24"/>
                <w:szCs w:val="24"/>
              </w:rPr>
            </w:pPr>
          </w:p>
          <w:p w:rsidR="00396DE3" w:rsidRDefault="00396DE3" w:rsidP="002D7D81">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396DE3" w:rsidRDefault="00396DE3" w:rsidP="002D7D81">
            <w:pPr>
              <w:pStyle w:val="ConsPlusCell"/>
              <w:jc w:val="center"/>
              <w:rPr>
                <w:rFonts w:ascii="Times New Roman" w:hAnsi="Times New Roman" w:cs="Times New Roman"/>
                <w:sz w:val="24"/>
                <w:szCs w:val="24"/>
              </w:rPr>
            </w:pPr>
          </w:p>
          <w:p w:rsidR="00396DE3" w:rsidRDefault="00396DE3" w:rsidP="002D7D81">
            <w:pPr>
              <w:pStyle w:val="ConsPlusCell"/>
              <w:jc w:val="center"/>
              <w:rPr>
                <w:rFonts w:ascii="Times New Roman" w:hAnsi="Times New Roman" w:cs="Times New Roman"/>
                <w:sz w:val="24"/>
                <w:szCs w:val="24"/>
              </w:rPr>
            </w:pPr>
          </w:p>
          <w:p w:rsidR="00396DE3" w:rsidRPr="00706151" w:rsidRDefault="00396DE3" w:rsidP="002D7D81">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96DE3" w:rsidRDefault="00396DE3" w:rsidP="002D7D81">
            <w:pPr>
              <w:pStyle w:val="ConsPlusCell"/>
              <w:rPr>
                <w:rFonts w:ascii="Times New Roman" w:hAnsi="Times New Roman" w:cs="Times New Roman"/>
                <w:sz w:val="24"/>
                <w:szCs w:val="24"/>
              </w:rPr>
            </w:pPr>
          </w:p>
          <w:p w:rsidR="00396DE3" w:rsidRPr="001B0FF1" w:rsidRDefault="002B6E1E" w:rsidP="002D7D81">
            <w:pPr>
              <w:pStyle w:val="ConsPlusCell"/>
              <w:rPr>
                <w:rFonts w:ascii="Times New Roman" w:hAnsi="Times New Roman" w:cs="Times New Roman"/>
                <w:sz w:val="24"/>
                <w:szCs w:val="24"/>
              </w:rPr>
            </w:pPr>
            <w:r>
              <w:rPr>
                <w:rFonts w:ascii="Times New Roman" w:hAnsi="Times New Roman" w:cs="Times New Roman"/>
                <w:sz w:val="24"/>
                <w:szCs w:val="24"/>
              </w:rPr>
              <w:t>15</w:t>
            </w:r>
            <w:r w:rsidR="00396DE3">
              <w:rPr>
                <w:rFonts w:ascii="Times New Roman" w:hAnsi="Times New Roman" w:cs="Times New Roman"/>
                <w:sz w:val="24"/>
                <w:szCs w:val="24"/>
              </w:rPr>
              <w:t>,0</w:t>
            </w:r>
          </w:p>
        </w:tc>
      </w:tr>
      <w:tr w:rsidR="00396DE3" w:rsidRPr="001B0FF1" w:rsidTr="0004488B">
        <w:trPr>
          <w:trHeight w:val="1311"/>
          <w:tblCellSpacing w:w="5" w:type="nil"/>
        </w:trPr>
        <w:tc>
          <w:tcPr>
            <w:tcW w:w="709" w:type="dxa"/>
            <w:tcBorders>
              <w:top w:val="single" w:sz="4" w:space="0" w:color="auto"/>
              <w:left w:val="single" w:sz="4" w:space="0" w:color="auto"/>
              <w:bottom w:val="single" w:sz="4" w:space="0" w:color="auto"/>
              <w:right w:val="single" w:sz="4" w:space="0" w:color="auto"/>
            </w:tcBorders>
          </w:tcPr>
          <w:p w:rsidR="00396DE3" w:rsidRDefault="00396DE3" w:rsidP="006F413F">
            <w:pPr>
              <w:pStyle w:val="ConsPlusCell"/>
              <w:rPr>
                <w:rFonts w:ascii="Times New Roman" w:hAnsi="Times New Roman" w:cs="Times New Roman"/>
                <w:sz w:val="24"/>
                <w:szCs w:val="24"/>
              </w:rPr>
            </w:pPr>
            <w:r>
              <w:rPr>
                <w:rFonts w:ascii="Times New Roman" w:hAnsi="Times New Roman" w:cs="Times New Roman"/>
                <w:sz w:val="24"/>
                <w:szCs w:val="24"/>
              </w:rPr>
              <w:t>1.1.4</w:t>
            </w:r>
          </w:p>
        </w:tc>
        <w:tc>
          <w:tcPr>
            <w:tcW w:w="2835" w:type="dxa"/>
            <w:tcBorders>
              <w:top w:val="single" w:sz="4" w:space="0" w:color="auto"/>
              <w:left w:val="single" w:sz="4" w:space="0" w:color="auto"/>
              <w:bottom w:val="single" w:sz="4" w:space="0" w:color="auto"/>
              <w:right w:val="single" w:sz="4" w:space="0" w:color="auto"/>
            </w:tcBorders>
          </w:tcPr>
          <w:p w:rsidR="00396DE3" w:rsidRPr="00706151" w:rsidRDefault="00396DE3" w:rsidP="00704FAF">
            <w:pPr>
              <w:widowControl w:val="0"/>
              <w:autoSpaceDE w:val="0"/>
              <w:autoSpaceDN w:val="0"/>
              <w:adjustRightInd w:val="0"/>
              <w:rPr>
                <w:sz w:val="24"/>
                <w:szCs w:val="24"/>
              </w:rPr>
            </w:pPr>
            <w:r w:rsidRPr="00706151">
              <w:rPr>
                <w:sz w:val="24"/>
                <w:szCs w:val="24"/>
              </w:rPr>
              <w:t>Оценка рыночной стоимости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396DE3" w:rsidRPr="00706151" w:rsidRDefault="00396DE3" w:rsidP="00704FAF">
            <w:pPr>
              <w:pStyle w:val="ConsPlusCell"/>
              <w:jc w:val="center"/>
              <w:rPr>
                <w:rFonts w:ascii="Times New Roman" w:hAnsi="Times New Roman" w:cs="Times New Roman"/>
                <w:sz w:val="24"/>
                <w:szCs w:val="24"/>
              </w:rPr>
            </w:pPr>
            <w:r>
              <w:rPr>
                <w:rFonts w:ascii="Times New Roman" w:hAnsi="Times New Roman"/>
                <w:sz w:val="24"/>
                <w:szCs w:val="24"/>
              </w:rPr>
              <w:t>Ведущий специалист по имущественным и земельным отношениям</w:t>
            </w:r>
          </w:p>
        </w:tc>
        <w:tc>
          <w:tcPr>
            <w:tcW w:w="2977" w:type="dxa"/>
            <w:tcBorders>
              <w:top w:val="single" w:sz="4" w:space="0" w:color="auto"/>
              <w:left w:val="single" w:sz="4" w:space="0" w:color="auto"/>
              <w:bottom w:val="single" w:sz="4" w:space="0" w:color="auto"/>
              <w:right w:val="single" w:sz="4" w:space="0" w:color="auto"/>
            </w:tcBorders>
          </w:tcPr>
          <w:p w:rsidR="00396DE3" w:rsidRPr="00706151" w:rsidRDefault="00396DE3" w:rsidP="005C1239">
            <w:pPr>
              <w:pStyle w:val="ConsPlusCell"/>
              <w:jc w:val="center"/>
              <w:rPr>
                <w:rFonts w:ascii="Times New Roman" w:hAnsi="Times New Roman"/>
                <w:sz w:val="24"/>
                <w:szCs w:val="28"/>
              </w:rPr>
            </w:pPr>
            <w:r>
              <w:rPr>
                <w:rFonts w:ascii="Times New Roman" w:hAnsi="Times New Roman"/>
                <w:sz w:val="24"/>
                <w:szCs w:val="28"/>
              </w:rPr>
              <w:t>-</w:t>
            </w:r>
          </w:p>
        </w:tc>
        <w:tc>
          <w:tcPr>
            <w:tcW w:w="1276" w:type="dxa"/>
            <w:tcBorders>
              <w:top w:val="single" w:sz="4" w:space="0" w:color="auto"/>
              <w:left w:val="single" w:sz="4" w:space="0" w:color="auto"/>
              <w:bottom w:val="single" w:sz="4" w:space="0" w:color="auto"/>
              <w:right w:val="single" w:sz="4" w:space="0" w:color="auto"/>
            </w:tcBorders>
          </w:tcPr>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B6E1E">
              <w:rPr>
                <w:rFonts w:ascii="Times New Roman" w:hAnsi="Times New Roman" w:cs="Times New Roman"/>
                <w:sz w:val="24"/>
                <w:szCs w:val="24"/>
              </w:rPr>
              <w:t>4</w:t>
            </w:r>
          </w:p>
          <w:p w:rsidR="00396DE3" w:rsidRDefault="00396DE3" w:rsidP="00C76A35">
            <w:pPr>
              <w:pStyle w:val="ConsPlusCell"/>
              <w:jc w:val="center"/>
              <w:rPr>
                <w:rFonts w:ascii="Times New Roman" w:hAnsi="Times New Roman" w:cs="Times New Roman"/>
                <w:sz w:val="24"/>
                <w:szCs w:val="24"/>
              </w:rPr>
            </w:pPr>
          </w:p>
          <w:p w:rsidR="00396DE3" w:rsidRPr="00706151" w:rsidRDefault="00396DE3" w:rsidP="00C76A35">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B6E1E">
              <w:rPr>
                <w:rFonts w:ascii="Times New Roman" w:hAnsi="Times New Roman" w:cs="Times New Roman"/>
                <w:sz w:val="24"/>
                <w:szCs w:val="24"/>
              </w:rPr>
              <w:t>4</w:t>
            </w:r>
          </w:p>
          <w:p w:rsidR="00396DE3" w:rsidRDefault="00396DE3" w:rsidP="00C76A35">
            <w:pPr>
              <w:pStyle w:val="ConsPlusCell"/>
              <w:jc w:val="center"/>
              <w:rPr>
                <w:rFonts w:ascii="Times New Roman" w:hAnsi="Times New Roman" w:cs="Times New Roman"/>
                <w:sz w:val="24"/>
                <w:szCs w:val="24"/>
              </w:rPr>
            </w:pPr>
          </w:p>
          <w:p w:rsidR="00396DE3" w:rsidRPr="00706151" w:rsidRDefault="00396DE3" w:rsidP="00C76A3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jc w:val="center"/>
              <w:rPr>
                <w:rFonts w:ascii="Times New Roman" w:hAnsi="Times New Roman" w:cs="Times New Roman"/>
                <w:sz w:val="24"/>
                <w:szCs w:val="24"/>
              </w:rPr>
            </w:pPr>
          </w:p>
          <w:p w:rsidR="00396DE3" w:rsidRPr="00706151" w:rsidRDefault="00396DE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jc w:val="center"/>
              <w:rPr>
                <w:rFonts w:ascii="Times New Roman" w:hAnsi="Times New Roman" w:cs="Times New Roman"/>
                <w:sz w:val="24"/>
                <w:szCs w:val="24"/>
              </w:rPr>
            </w:pPr>
          </w:p>
          <w:p w:rsidR="00396DE3" w:rsidRPr="00706151" w:rsidRDefault="00396DE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jc w:val="center"/>
              <w:rPr>
                <w:rFonts w:ascii="Times New Roman" w:hAnsi="Times New Roman" w:cs="Times New Roman"/>
                <w:sz w:val="24"/>
                <w:szCs w:val="24"/>
              </w:rPr>
            </w:pPr>
          </w:p>
          <w:p w:rsidR="00396DE3" w:rsidRDefault="00396DE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396DE3" w:rsidRDefault="00396DE3" w:rsidP="00B3495D">
            <w:pPr>
              <w:pStyle w:val="ConsPlusCell"/>
              <w:jc w:val="center"/>
              <w:rPr>
                <w:rFonts w:ascii="Times New Roman" w:hAnsi="Times New Roman" w:cs="Times New Roman"/>
                <w:sz w:val="24"/>
                <w:szCs w:val="24"/>
              </w:rPr>
            </w:pPr>
          </w:p>
          <w:p w:rsidR="00396DE3" w:rsidRPr="00706151" w:rsidRDefault="00396DE3" w:rsidP="00B3495D">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rPr>
                <w:rFonts w:ascii="Times New Roman" w:hAnsi="Times New Roman" w:cs="Times New Roman"/>
                <w:sz w:val="24"/>
                <w:szCs w:val="24"/>
              </w:rPr>
            </w:pPr>
          </w:p>
          <w:p w:rsidR="00396DE3" w:rsidRPr="001B0FF1" w:rsidRDefault="00396DE3" w:rsidP="00B3495D">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96DE3" w:rsidRPr="001B0FF1" w:rsidTr="0004488B">
        <w:trPr>
          <w:trHeight w:val="550"/>
          <w:tblCellSpacing w:w="5" w:type="nil"/>
        </w:trPr>
        <w:tc>
          <w:tcPr>
            <w:tcW w:w="709" w:type="dxa"/>
            <w:tcBorders>
              <w:top w:val="single" w:sz="4" w:space="0" w:color="auto"/>
              <w:left w:val="single" w:sz="4" w:space="0" w:color="auto"/>
              <w:bottom w:val="single" w:sz="4" w:space="0" w:color="auto"/>
              <w:right w:val="single" w:sz="4" w:space="0" w:color="auto"/>
            </w:tcBorders>
          </w:tcPr>
          <w:p w:rsidR="00396DE3" w:rsidRDefault="00396DE3" w:rsidP="006F413F">
            <w:pPr>
              <w:pStyle w:val="ConsPlusCell"/>
              <w:rPr>
                <w:rFonts w:ascii="Times New Roman" w:hAnsi="Times New Roman" w:cs="Times New Roman"/>
                <w:sz w:val="24"/>
                <w:szCs w:val="24"/>
              </w:rPr>
            </w:pPr>
            <w:r>
              <w:rPr>
                <w:rFonts w:ascii="Times New Roman" w:hAnsi="Times New Roman" w:cs="Times New Roman"/>
                <w:sz w:val="24"/>
                <w:szCs w:val="24"/>
              </w:rPr>
              <w:t>1.1.5</w:t>
            </w:r>
          </w:p>
        </w:tc>
        <w:tc>
          <w:tcPr>
            <w:tcW w:w="2835" w:type="dxa"/>
            <w:tcBorders>
              <w:top w:val="single" w:sz="4" w:space="0" w:color="auto"/>
              <w:left w:val="single" w:sz="4" w:space="0" w:color="auto"/>
              <w:bottom w:val="single" w:sz="4" w:space="0" w:color="auto"/>
              <w:right w:val="single" w:sz="4" w:space="0" w:color="auto"/>
            </w:tcBorders>
          </w:tcPr>
          <w:p w:rsidR="00396DE3" w:rsidRPr="00706151" w:rsidRDefault="00396DE3" w:rsidP="00704FAF">
            <w:pPr>
              <w:widowControl w:val="0"/>
              <w:autoSpaceDE w:val="0"/>
              <w:autoSpaceDN w:val="0"/>
              <w:adjustRightInd w:val="0"/>
              <w:rPr>
                <w:color w:val="000000"/>
                <w:sz w:val="24"/>
                <w:szCs w:val="24"/>
                <w:lang w:eastAsia="en-US"/>
              </w:rPr>
            </w:pPr>
            <w:r w:rsidRPr="00706151">
              <w:rPr>
                <w:sz w:val="24"/>
                <w:szCs w:val="24"/>
              </w:rPr>
              <w:t>Оценка рыночной стоимости годовой арендной платы объектов недвижимого и движимого имущества</w:t>
            </w:r>
          </w:p>
        </w:tc>
        <w:tc>
          <w:tcPr>
            <w:tcW w:w="1843" w:type="dxa"/>
            <w:tcBorders>
              <w:top w:val="single" w:sz="4" w:space="0" w:color="auto"/>
              <w:left w:val="single" w:sz="4" w:space="0" w:color="auto"/>
              <w:bottom w:val="single" w:sz="4" w:space="0" w:color="auto"/>
              <w:right w:val="single" w:sz="4" w:space="0" w:color="auto"/>
            </w:tcBorders>
          </w:tcPr>
          <w:p w:rsidR="00396DE3" w:rsidRPr="00706151" w:rsidRDefault="00396DE3" w:rsidP="00704FAF">
            <w:pPr>
              <w:pStyle w:val="ConsPlusCell"/>
              <w:jc w:val="center"/>
              <w:rPr>
                <w:rFonts w:ascii="Times New Roman" w:hAnsi="Times New Roman" w:cs="Times New Roman"/>
                <w:sz w:val="24"/>
                <w:szCs w:val="24"/>
              </w:rPr>
            </w:pPr>
            <w:r>
              <w:rPr>
                <w:rFonts w:ascii="Times New Roman" w:hAnsi="Times New Roman"/>
                <w:sz w:val="24"/>
                <w:szCs w:val="24"/>
              </w:rPr>
              <w:t>Ведущий специалист по имущественным и земельным отношениям</w:t>
            </w:r>
          </w:p>
        </w:tc>
        <w:tc>
          <w:tcPr>
            <w:tcW w:w="2977" w:type="dxa"/>
            <w:tcBorders>
              <w:top w:val="single" w:sz="4" w:space="0" w:color="auto"/>
              <w:left w:val="single" w:sz="4" w:space="0" w:color="auto"/>
              <w:bottom w:val="single" w:sz="4" w:space="0" w:color="auto"/>
              <w:right w:val="single" w:sz="4" w:space="0" w:color="auto"/>
            </w:tcBorders>
          </w:tcPr>
          <w:p w:rsidR="00396DE3" w:rsidRPr="00706151" w:rsidRDefault="002B6E1E" w:rsidP="005046DC">
            <w:pPr>
              <w:tabs>
                <w:tab w:val="left" w:pos="5300"/>
              </w:tabs>
              <w:spacing w:line="228" w:lineRule="auto"/>
              <w:jc w:val="center"/>
              <w:outlineLvl w:val="0"/>
              <w:rPr>
                <w:color w:val="000000"/>
                <w:sz w:val="24"/>
                <w:szCs w:val="24"/>
                <w:highlight w:val="green"/>
              </w:rPr>
            </w:pPr>
            <w:r w:rsidRPr="002B6E1E">
              <w:rPr>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B6E1E">
              <w:rPr>
                <w:rFonts w:ascii="Times New Roman" w:hAnsi="Times New Roman" w:cs="Times New Roman"/>
                <w:sz w:val="24"/>
                <w:szCs w:val="24"/>
              </w:rPr>
              <w:t>4</w:t>
            </w:r>
          </w:p>
          <w:p w:rsidR="00396DE3" w:rsidRDefault="00396DE3" w:rsidP="00C76A35">
            <w:pPr>
              <w:pStyle w:val="ConsPlusCell"/>
              <w:jc w:val="center"/>
              <w:rPr>
                <w:rFonts w:ascii="Times New Roman" w:hAnsi="Times New Roman" w:cs="Times New Roman"/>
                <w:sz w:val="24"/>
                <w:szCs w:val="24"/>
              </w:rPr>
            </w:pPr>
          </w:p>
          <w:p w:rsidR="00396DE3" w:rsidRPr="00706151" w:rsidRDefault="00396DE3" w:rsidP="00C76A35">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396DE3" w:rsidRDefault="00396DE3" w:rsidP="00C76A35">
            <w:pPr>
              <w:pStyle w:val="ConsPlusCell"/>
              <w:jc w:val="center"/>
              <w:rPr>
                <w:rFonts w:ascii="Times New Roman" w:hAnsi="Times New Roman" w:cs="Times New Roman"/>
                <w:sz w:val="24"/>
                <w:szCs w:val="24"/>
              </w:rPr>
            </w:pPr>
          </w:p>
          <w:p w:rsidR="00396DE3" w:rsidRDefault="00396DE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B6E1E">
              <w:rPr>
                <w:rFonts w:ascii="Times New Roman" w:hAnsi="Times New Roman" w:cs="Times New Roman"/>
                <w:sz w:val="24"/>
                <w:szCs w:val="24"/>
              </w:rPr>
              <w:t>4</w:t>
            </w:r>
          </w:p>
          <w:p w:rsidR="00396DE3" w:rsidRDefault="00396DE3" w:rsidP="00C76A35">
            <w:pPr>
              <w:pStyle w:val="ConsPlusCell"/>
              <w:jc w:val="center"/>
              <w:rPr>
                <w:rFonts w:ascii="Times New Roman" w:hAnsi="Times New Roman" w:cs="Times New Roman"/>
                <w:sz w:val="24"/>
                <w:szCs w:val="24"/>
              </w:rPr>
            </w:pPr>
          </w:p>
          <w:p w:rsidR="00396DE3" w:rsidRPr="00706151" w:rsidRDefault="00396DE3" w:rsidP="00C76A35">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jc w:val="center"/>
              <w:rPr>
                <w:rFonts w:ascii="Times New Roman" w:hAnsi="Times New Roman" w:cs="Times New Roman"/>
                <w:sz w:val="24"/>
                <w:szCs w:val="24"/>
              </w:rPr>
            </w:pPr>
          </w:p>
          <w:p w:rsidR="00396DE3" w:rsidRDefault="002B6E1E"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5046DC">
              <w:rPr>
                <w:rFonts w:ascii="Times New Roman" w:hAnsi="Times New Roman" w:cs="Times New Roman"/>
                <w:sz w:val="24"/>
                <w:szCs w:val="24"/>
              </w:rPr>
              <w:t>,0</w:t>
            </w:r>
          </w:p>
          <w:p w:rsidR="00396DE3" w:rsidRDefault="00396DE3" w:rsidP="00B3495D">
            <w:pPr>
              <w:pStyle w:val="ConsPlusCell"/>
              <w:jc w:val="center"/>
              <w:rPr>
                <w:rFonts w:ascii="Times New Roman" w:hAnsi="Times New Roman" w:cs="Times New Roman"/>
                <w:sz w:val="24"/>
                <w:szCs w:val="24"/>
              </w:rPr>
            </w:pPr>
          </w:p>
          <w:p w:rsidR="00396DE3" w:rsidRPr="00706151" w:rsidRDefault="00396DE3" w:rsidP="00B3495D">
            <w:pPr>
              <w:pStyle w:val="ConsPlusCell"/>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jc w:val="center"/>
              <w:rPr>
                <w:rFonts w:ascii="Times New Roman" w:hAnsi="Times New Roman" w:cs="Times New Roman"/>
                <w:sz w:val="24"/>
                <w:szCs w:val="24"/>
              </w:rPr>
            </w:pPr>
          </w:p>
          <w:p w:rsidR="00396DE3" w:rsidRDefault="002B6E1E"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5046DC">
              <w:rPr>
                <w:rFonts w:ascii="Times New Roman" w:hAnsi="Times New Roman" w:cs="Times New Roman"/>
                <w:sz w:val="24"/>
                <w:szCs w:val="24"/>
              </w:rPr>
              <w:t>,0</w:t>
            </w:r>
          </w:p>
          <w:p w:rsidR="00396DE3" w:rsidRDefault="00396DE3" w:rsidP="00B3495D">
            <w:pPr>
              <w:pStyle w:val="ConsPlusCell"/>
              <w:jc w:val="center"/>
              <w:rPr>
                <w:rFonts w:ascii="Times New Roman" w:hAnsi="Times New Roman" w:cs="Times New Roman"/>
                <w:sz w:val="24"/>
                <w:szCs w:val="24"/>
              </w:rPr>
            </w:pPr>
          </w:p>
          <w:p w:rsidR="00396DE3" w:rsidRPr="00706151" w:rsidRDefault="00396DE3" w:rsidP="00B3495D">
            <w:pPr>
              <w:pStyle w:val="ConsPlusCel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jc w:val="center"/>
              <w:rPr>
                <w:rFonts w:ascii="Times New Roman" w:hAnsi="Times New Roman" w:cs="Times New Roman"/>
                <w:sz w:val="24"/>
                <w:szCs w:val="24"/>
              </w:rPr>
            </w:pPr>
          </w:p>
          <w:p w:rsidR="00396DE3" w:rsidRDefault="002B6E1E"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396DE3" w:rsidRDefault="00396DE3" w:rsidP="00B3495D">
            <w:pPr>
              <w:pStyle w:val="ConsPlusCell"/>
              <w:jc w:val="center"/>
              <w:rPr>
                <w:rFonts w:ascii="Times New Roman" w:hAnsi="Times New Roman" w:cs="Times New Roman"/>
                <w:sz w:val="24"/>
                <w:szCs w:val="24"/>
              </w:rPr>
            </w:pPr>
          </w:p>
          <w:p w:rsidR="00396DE3" w:rsidRPr="00706151" w:rsidRDefault="00396DE3" w:rsidP="00B3495D">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96DE3" w:rsidRDefault="00396DE3" w:rsidP="00B3495D">
            <w:pPr>
              <w:pStyle w:val="ConsPlusCell"/>
              <w:rPr>
                <w:rFonts w:ascii="Times New Roman" w:hAnsi="Times New Roman" w:cs="Times New Roman"/>
                <w:sz w:val="24"/>
                <w:szCs w:val="24"/>
              </w:rPr>
            </w:pPr>
          </w:p>
          <w:p w:rsidR="00396DE3" w:rsidRPr="001B0FF1" w:rsidRDefault="002B6E1E" w:rsidP="00B3495D">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396DE3" w:rsidRPr="001B0FF1" w:rsidTr="0004488B">
        <w:trPr>
          <w:trHeight w:val="1095"/>
          <w:tblCellSpacing w:w="5" w:type="nil"/>
        </w:trPr>
        <w:tc>
          <w:tcPr>
            <w:tcW w:w="709" w:type="dxa"/>
            <w:tcBorders>
              <w:top w:val="single" w:sz="4" w:space="0" w:color="auto"/>
              <w:left w:val="single" w:sz="4" w:space="0" w:color="auto"/>
              <w:bottom w:val="single" w:sz="4" w:space="0" w:color="auto"/>
              <w:right w:val="single" w:sz="4" w:space="0" w:color="auto"/>
            </w:tcBorders>
          </w:tcPr>
          <w:p w:rsidR="00396DE3" w:rsidRDefault="00396DE3" w:rsidP="006F413F">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396DE3" w:rsidRPr="001B0FF1" w:rsidRDefault="00396DE3" w:rsidP="006F413F">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396DE3" w:rsidRDefault="00396DE3" w:rsidP="006F413F">
            <w:pPr>
              <w:pStyle w:val="ConsPlusCell"/>
              <w:rPr>
                <w:rFonts w:ascii="Times New Roman" w:hAnsi="Times New Roman"/>
                <w:sz w:val="24"/>
                <w:szCs w:val="24"/>
              </w:rPr>
            </w:pPr>
            <w:r>
              <w:rPr>
                <w:rFonts w:ascii="Times New Roman" w:hAnsi="Times New Roman"/>
                <w:sz w:val="24"/>
                <w:szCs w:val="24"/>
              </w:rPr>
              <w:t>специалисты Семичанского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396DE3" w:rsidRPr="00021E57" w:rsidRDefault="00396DE3" w:rsidP="00A8608F">
            <w:pPr>
              <w:pStyle w:val="ConsPlusCell"/>
              <w:jc w:val="center"/>
              <w:rPr>
                <w:rFonts w:ascii="Times New Roman" w:hAnsi="Times New Roman" w:cs="Times New Roman"/>
                <w:sz w:val="24"/>
                <w:szCs w:val="24"/>
              </w:rPr>
            </w:pPr>
            <w:r w:rsidRPr="00021E57">
              <w:rPr>
                <w:rFonts w:ascii="Times New Roman" w:hAnsi="Times New Roman" w:cs="Times New Roman"/>
                <w:sz w:val="24"/>
                <w:szCs w:val="24"/>
              </w:rPr>
              <w:t>Повышение качества исполнения муниципальных функций в установленной сфере.</w:t>
            </w:r>
          </w:p>
        </w:tc>
        <w:tc>
          <w:tcPr>
            <w:tcW w:w="1276" w:type="dxa"/>
            <w:tcBorders>
              <w:top w:val="single" w:sz="4" w:space="0" w:color="auto"/>
              <w:left w:val="single" w:sz="4" w:space="0" w:color="auto"/>
              <w:bottom w:val="single" w:sz="4" w:space="0" w:color="auto"/>
              <w:right w:val="single" w:sz="4" w:space="0" w:color="auto"/>
            </w:tcBorders>
          </w:tcPr>
          <w:p w:rsidR="00396DE3" w:rsidRPr="001B0FF1" w:rsidRDefault="00396DE3" w:rsidP="006F413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396DE3" w:rsidRPr="001B0FF1" w:rsidRDefault="00396DE3" w:rsidP="002B6E1E">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B6E1E">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396DE3" w:rsidRPr="001B0FF1" w:rsidRDefault="002B6E1E" w:rsidP="00421ADD">
            <w:pPr>
              <w:pStyle w:val="ConsPlusCell"/>
              <w:jc w:val="center"/>
              <w:rPr>
                <w:rFonts w:ascii="Times New Roman" w:hAnsi="Times New Roman" w:cs="Times New Roman"/>
                <w:sz w:val="24"/>
                <w:szCs w:val="24"/>
              </w:rPr>
            </w:pPr>
            <w:r>
              <w:rPr>
                <w:rFonts w:ascii="Times New Roman" w:hAnsi="Times New Roman" w:cs="Times New Roman"/>
                <w:sz w:val="24"/>
                <w:szCs w:val="24"/>
              </w:rPr>
              <w:t>290</w:t>
            </w:r>
            <w:r w:rsidR="00396DE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396DE3" w:rsidRPr="005826E6" w:rsidRDefault="002B6E1E" w:rsidP="00421ADD">
            <w:pPr>
              <w:pStyle w:val="ConsPlusCell"/>
              <w:jc w:val="center"/>
              <w:rPr>
                <w:rFonts w:ascii="Times New Roman" w:hAnsi="Times New Roman" w:cs="Times New Roman"/>
                <w:sz w:val="24"/>
                <w:szCs w:val="24"/>
              </w:rPr>
            </w:pPr>
            <w:r>
              <w:rPr>
                <w:rFonts w:ascii="Times New Roman" w:hAnsi="Times New Roman" w:cs="Times New Roman"/>
                <w:sz w:val="24"/>
                <w:szCs w:val="24"/>
              </w:rPr>
              <w:t>290</w:t>
            </w:r>
            <w:r w:rsidR="00396DE3" w:rsidRPr="005826E6">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96DE3" w:rsidRPr="005826E6" w:rsidRDefault="002B6E1E" w:rsidP="006F413F">
            <w:pPr>
              <w:pStyle w:val="ConsPlusCell"/>
              <w:jc w:val="center"/>
              <w:rPr>
                <w:rFonts w:ascii="Times New Roman" w:hAnsi="Times New Roman" w:cs="Times New Roman"/>
                <w:sz w:val="24"/>
                <w:szCs w:val="24"/>
              </w:rPr>
            </w:pPr>
            <w:r>
              <w:rPr>
                <w:rFonts w:ascii="Times New Roman" w:hAnsi="Times New Roman" w:cs="Times New Roman"/>
                <w:sz w:val="24"/>
                <w:szCs w:val="24"/>
              </w:rPr>
              <w:t>239</w:t>
            </w:r>
            <w:r w:rsidR="008374FF" w:rsidRPr="005826E6">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96DE3" w:rsidRPr="005826E6" w:rsidRDefault="007E33D9" w:rsidP="006F413F">
            <w:pPr>
              <w:pStyle w:val="ConsPlusCell"/>
              <w:rPr>
                <w:rFonts w:ascii="Times New Roman" w:hAnsi="Times New Roman" w:cs="Times New Roman"/>
                <w:sz w:val="24"/>
                <w:szCs w:val="24"/>
              </w:rPr>
            </w:pPr>
            <w:r>
              <w:rPr>
                <w:rFonts w:ascii="Times New Roman" w:hAnsi="Times New Roman" w:cs="Times New Roman"/>
                <w:sz w:val="24"/>
                <w:szCs w:val="24"/>
              </w:rPr>
              <w:t>51</w:t>
            </w:r>
            <w:r w:rsidR="00396DE3" w:rsidRPr="005826E6">
              <w:rPr>
                <w:rFonts w:ascii="Times New Roman" w:hAnsi="Times New Roman" w:cs="Times New Roman"/>
                <w:sz w:val="24"/>
                <w:szCs w:val="24"/>
              </w:rPr>
              <w:t>,0</w:t>
            </w:r>
          </w:p>
        </w:tc>
      </w:tr>
    </w:tbl>
    <w:p w:rsidR="0004488B" w:rsidRDefault="0004488B" w:rsidP="003B0463">
      <w:pPr>
        <w:jc w:val="right"/>
        <w:rPr>
          <w:sz w:val="24"/>
          <w:szCs w:val="24"/>
        </w:rPr>
      </w:pPr>
    </w:p>
    <w:p w:rsidR="0004488B" w:rsidRDefault="0004488B" w:rsidP="003B0463">
      <w:pPr>
        <w:jc w:val="right"/>
        <w:rPr>
          <w:sz w:val="24"/>
          <w:szCs w:val="24"/>
        </w:rPr>
      </w:pPr>
    </w:p>
    <w:p w:rsidR="0004488B" w:rsidRDefault="0004488B" w:rsidP="003B0463">
      <w:pPr>
        <w:jc w:val="right"/>
        <w:rPr>
          <w:sz w:val="24"/>
          <w:szCs w:val="24"/>
        </w:rPr>
      </w:pPr>
    </w:p>
    <w:p w:rsidR="0004488B" w:rsidRDefault="0004488B" w:rsidP="003B0463">
      <w:pPr>
        <w:jc w:val="right"/>
        <w:rPr>
          <w:sz w:val="24"/>
          <w:szCs w:val="24"/>
        </w:rPr>
      </w:pPr>
    </w:p>
    <w:p w:rsidR="0004488B" w:rsidRDefault="0004488B" w:rsidP="003B0463">
      <w:pPr>
        <w:jc w:val="right"/>
        <w:rPr>
          <w:sz w:val="24"/>
          <w:szCs w:val="24"/>
        </w:rPr>
      </w:pPr>
    </w:p>
    <w:p w:rsidR="0004488B" w:rsidRDefault="0004488B" w:rsidP="003B0463">
      <w:pPr>
        <w:jc w:val="right"/>
        <w:rPr>
          <w:sz w:val="24"/>
          <w:szCs w:val="24"/>
        </w:rPr>
      </w:pPr>
    </w:p>
    <w:p w:rsidR="0004488B" w:rsidRDefault="0004488B" w:rsidP="003B0463">
      <w:pPr>
        <w:jc w:val="right"/>
        <w:rPr>
          <w:sz w:val="24"/>
          <w:szCs w:val="24"/>
        </w:rPr>
      </w:pPr>
    </w:p>
    <w:p w:rsidR="003B0463" w:rsidRPr="000277B7" w:rsidRDefault="003B0463" w:rsidP="003B0463">
      <w:pPr>
        <w:jc w:val="right"/>
        <w:rPr>
          <w:sz w:val="24"/>
          <w:szCs w:val="24"/>
        </w:rPr>
      </w:pPr>
      <w:r w:rsidRPr="000277B7">
        <w:rPr>
          <w:sz w:val="24"/>
          <w:szCs w:val="24"/>
        </w:rPr>
        <w:lastRenderedPageBreak/>
        <w:t>Таблица №</w:t>
      </w:r>
      <w:r>
        <w:rPr>
          <w:sz w:val="24"/>
          <w:szCs w:val="24"/>
        </w:rPr>
        <w:t xml:space="preserve">  2</w:t>
      </w:r>
    </w:p>
    <w:p w:rsidR="003B0463" w:rsidRPr="000277B7" w:rsidRDefault="003B0463" w:rsidP="003B0463">
      <w:pPr>
        <w:jc w:val="right"/>
        <w:rPr>
          <w:sz w:val="24"/>
          <w:szCs w:val="24"/>
        </w:rPr>
      </w:pPr>
      <w:r w:rsidRPr="000277B7">
        <w:rPr>
          <w:sz w:val="24"/>
          <w:szCs w:val="24"/>
        </w:rPr>
        <w:t xml:space="preserve">к приложению </w:t>
      </w:r>
    </w:p>
    <w:p w:rsidR="003B0463" w:rsidRDefault="003B0463" w:rsidP="00642D2C">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tbl>
      <w:tblPr>
        <w:tblW w:w="15918" w:type="dxa"/>
        <w:tblInd w:w="-67" w:type="dxa"/>
        <w:tblLayout w:type="fixed"/>
        <w:tblCellMar>
          <w:left w:w="75" w:type="dxa"/>
          <w:right w:w="75" w:type="dxa"/>
        </w:tblCellMar>
        <w:tblLook w:val="0000"/>
      </w:tblPr>
      <w:tblGrid>
        <w:gridCol w:w="568"/>
        <w:gridCol w:w="7087"/>
        <w:gridCol w:w="1418"/>
        <w:gridCol w:w="2108"/>
        <w:gridCol w:w="1076"/>
        <w:gridCol w:w="1530"/>
        <w:gridCol w:w="2131"/>
      </w:tblGrid>
      <w:tr w:rsidR="002A3CB5" w:rsidRPr="0004488B" w:rsidTr="002A3CB5">
        <w:trPr>
          <w:cantSplit/>
        </w:trPr>
        <w:tc>
          <w:tcPr>
            <w:tcW w:w="568" w:type="dxa"/>
            <w:vMerge w:val="restart"/>
            <w:tcBorders>
              <w:top w:val="single" w:sz="4" w:space="0" w:color="auto"/>
              <w:left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 xml:space="preserve">№ </w:t>
            </w:r>
            <w:proofErr w:type="spellStart"/>
            <w:proofErr w:type="gramStart"/>
            <w:r w:rsidRPr="0004488B">
              <w:rPr>
                <w:rFonts w:ascii="Times New Roman" w:hAnsi="Times New Roman" w:cs="Times New Roman"/>
                <w:sz w:val="24"/>
                <w:szCs w:val="24"/>
              </w:rPr>
              <w:t>п</w:t>
            </w:r>
            <w:proofErr w:type="spellEnd"/>
            <w:proofErr w:type="gramEnd"/>
            <w:r w:rsidRPr="0004488B">
              <w:rPr>
                <w:rFonts w:ascii="Times New Roman" w:hAnsi="Times New Roman" w:cs="Times New Roman"/>
                <w:sz w:val="24"/>
                <w:szCs w:val="24"/>
              </w:rPr>
              <w:t>/</w:t>
            </w:r>
            <w:proofErr w:type="spellStart"/>
            <w:r w:rsidRPr="0004488B">
              <w:rPr>
                <w:rFonts w:ascii="Times New Roman" w:hAnsi="Times New Roman" w:cs="Times New Roman"/>
                <w:sz w:val="24"/>
                <w:szCs w:val="24"/>
              </w:rPr>
              <w:t>п</w:t>
            </w:r>
            <w:proofErr w:type="spellEnd"/>
          </w:p>
        </w:tc>
        <w:tc>
          <w:tcPr>
            <w:tcW w:w="7087" w:type="dxa"/>
            <w:vMerge w:val="restart"/>
            <w:tcBorders>
              <w:top w:val="single" w:sz="4" w:space="0" w:color="auto"/>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 xml:space="preserve">Показатель     </w:t>
            </w:r>
            <w:r w:rsidRPr="0004488B">
              <w:rPr>
                <w:rFonts w:ascii="Times New Roman" w:hAnsi="Times New Roman" w:cs="Times New Roman"/>
                <w:sz w:val="24"/>
                <w:szCs w:val="24"/>
              </w:rPr>
              <w:br/>
              <w:t xml:space="preserve"> (индикатор)    </w:t>
            </w:r>
            <w:r w:rsidRPr="0004488B">
              <w:rPr>
                <w:rFonts w:ascii="Times New Roman" w:hAnsi="Times New Roman" w:cs="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Ед.</w:t>
            </w:r>
          </w:p>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измерения</w:t>
            </w:r>
          </w:p>
        </w:tc>
        <w:tc>
          <w:tcPr>
            <w:tcW w:w="4714" w:type="dxa"/>
            <w:gridSpan w:val="3"/>
            <w:tcBorders>
              <w:top w:val="single" w:sz="4" w:space="0" w:color="auto"/>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 xml:space="preserve">Значения показателей (индикаторов) </w:t>
            </w:r>
            <w:r w:rsidRPr="0004488B">
              <w:rPr>
                <w:rFonts w:ascii="Times New Roman" w:hAnsi="Times New Roman" w:cs="Times New Roman"/>
                <w:sz w:val="24"/>
                <w:szCs w:val="24"/>
              </w:rPr>
              <w:br/>
              <w:t xml:space="preserve">муниципальной  программы,     </w:t>
            </w:r>
            <w:r w:rsidRPr="0004488B">
              <w:rPr>
                <w:rFonts w:ascii="Times New Roman" w:hAnsi="Times New Roman" w:cs="Times New Roman"/>
                <w:sz w:val="24"/>
                <w:szCs w:val="24"/>
              </w:rPr>
              <w:br/>
              <w:t xml:space="preserve">подпрограммы муниципальной     </w:t>
            </w:r>
            <w:r w:rsidRPr="0004488B">
              <w:rPr>
                <w:rFonts w:ascii="Times New Roman" w:hAnsi="Times New Roman" w:cs="Times New Roman"/>
                <w:sz w:val="24"/>
                <w:szCs w:val="24"/>
              </w:rPr>
              <w:br/>
              <w:t>программы</w:t>
            </w:r>
          </w:p>
        </w:tc>
        <w:tc>
          <w:tcPr>
            <w:tcW w:w="2131" w:type="dxa"/>
            <w:vMerge w:val="restart"/>
            <w:tcBorders>
              <w:top w:val="single" w:sz="4" w:space="0" w:color="auto"/>
              <w:left w:val="single" w:sz="4" w:space="0" w:color="auto"/>
              <w:bottom w:val="single" w:sz="4" w:space="0" w:color="auto"/>
              <w:right w:val="single" w:sz="4" w:space="0" w:color="auto"/>
            </w:tcBorders>
          </w:tcPr>
          <w:p w:rsidR="002A3CB5" w:rsidRPr="0004488B" w:rsidRDefault="002A3CB5" w:rsidP="002A3CB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 xml:space="preserve">Обоснование отклонений  </w:t>
            </w:r>
            <w:r w:rsidRPr="0004488B">
              <w:rPr>
                <w:rFonts w:ascii="Times New Roman" w:hAnsi="Times New Roman" w:cs="Times New Roman"/>
                <w:sz w:val="24"/>
                <w:szCs w:val="24"/>
              </w:rPr>
              <w:br/>
              <w:t xml:space="preserve"> значений показателя    </w:t>
            </w:r>
            <w:r w:rsidRPr="0004488B">
              <w:rPr>
                <w:rFonts w:ascii="Times New Roman" w:hAnsi="Times New Roman" w:cs="Times New Roman"/>
                <w:sz w:val="24"/>
                <w:szCs w:val="24"/>
              </w:rPr>
              <w:br/>
              <w:t xml:space="preserve"> (индикатора) на конец</w:t>
            </w:r>
            <w:r>
              <w:rPr>
                <w:rFonts w:ascii="Times New Roman" w:hAnsi="Times New Roman" w:cs="Times New Roman"/>
                <w:sz w:val="24"/>
                <w:szCs w:val="24"/>
              </w:rPr>
              <w:t xml:space="preserve">  отчетного года </w:t>
            </w:r>
            <w:r w:rsidRPr="0004488B">
              <w:rPr>
                <w:rFonts w:ascii="Times New Roman" w:hAnsi="Times New Roman" w:cs="Times New Roman"/>
                <w:sz w:val="24"/>
                <w:szCs w:val="24"/>
              </w:rPr>
              <w:t>(при наличии)</w:t>
            </w:r>
          </w:p>
        </w:tc>
      </w:tr>
      <w:tr w:rsidR="002A3CB5" w:rsidRPr="0004488B" w:rsidTr="002A3CB5">
        <w:trPr>
          <w:cantSplit/>
        </w:trPr>
        <w:tc>
          <w:tcPr>
            <w:tcW w:w="568" w:type="dxa"/>
            <w:vMerge/>
            <w:tcBorders>
              <w:left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c>
          <w:tcPr>
            <w:tcW w:w="7087"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c>
          <w:tcPr>
            <w:tcW w:w="2108" w:type="dxa"/>
            <w:vMerge w:val="restart"/>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 xml:space="preserve">год,      </w:t>
            </w:r>
            <w:r w:rsidRPr="0004488B">
              <w:rPr>
                <w:rFonts w:ascii="Times New Roman" w:hAnsi="Times New Roman" w:cs="Times New Roman"/>
                <w:sz w:val="24"/>
                <w:szCs w:val="24"/>
              </w:rPr>
              <w:br/>
              <w:t xml:space="preserve">предшествующий </w:t>
            </w:r>
            <w:r w:rsidRPr="0004488B">
              <w:rPr>
                <w:rFonts w:ascii="Times New Roman" w:hAnsi="Times New Roman" w:cs="Times New Roman"/>
                <w:sz w:val="24"/>
                <w:szCs w:val="24"/>
              </w:rPr>
              <w:br/>
            </w:r>
            <w:proofErr w:type="gramStart"/>
            <w:r w:rsidRPr="0004488B">
              <w:rPr>
                <w:rFonts w:ascii="Times New Roman" w:hAnsi="Times New Roman" w:cs="Times New Roman"/>
                <w:sz w:val="24"/>
                <w:szCs w:val="24"/>
              </w:rPr>
              <w:t>отчетному</w:t>
            </w:r>
            <w:proofErr w:type="gramEnd"/>
            <w:r w:rsidR="00362036">
              <w:fldChar w:fldCharType="begin"/>
            </w:r>
            <w:r w:rsidR="00362036">
              <w:instrText>HYPERLINK \l "Par1462"</w:instrText>
            </w:r>
            <w:r w:rsidR="00362036">
              <w:fldChar w:fldCharType="separate"/>
            </w:r>
            <w:r w:rsidRPr="0004488B">
              <w:rPr>
                <w:rFonts w:ascii="Times New Roman" w:hAnsi="Times New Roman" w:cs="Times New Roman"/>
                <w:sz w:val="24"/>
                <w:szCs w:val="24"/>
              </w:rPr>
              <w:t>&lt;1&gt;</w:t>
            </w:r>
            <w:r w:rsidR="00362036">
              <w:fldChar w:fldCharType="end"/>
            </w:r>
          </w:p>
        </w:tc>
        <w:tc>
          <w:tcPr>
            <w:tcW w:w="2606" w:type="dxa"/>
            <w:gridSpan w:val="2"/>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отчетный год</w:t>
            </w:r>
          </w:p>
        </w:tc>
        <w:tc>
          <w:tcPr>
            <w:tcW w:w="2131"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r>
      <w:tr w:rsidR="002A3CB5" w:rsidRPr="0004488B" w:rsidTr="002A3CB5">
        <w:trPr>
          <w:cantSplit/>
        </w:trPr>
        <w:tc>
          <w:tcPr>
            <w:tcW w:w="568"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c>
          <w:tcPr>
            <w:tcW w:w="7087"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c>
          <w:tcPr>
            <w:tcW w:w="2108"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p>
        </w:tc>
        <w:tc>
          <w:tcPr>
            <w:tcW w:w="1076" w:type="dxa"/>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план</w:t>
            </w:r>
          </w:p>
        </w:tc>
        <w:tc>
          <w:tcPr>
            <w:tcW w:w="1530" w:type="dxa"/>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факт</w:t>
            </w:r>
          </w:p>
        </w:tc>
        <w:tc>
          <w:tcPr>
            <w:tcW w:w="2131" w:type="dxa"/>
            <w:vMerge/>
            <w:tcBorders>
              <w:left w:val="single" w:sz="4" w:space="0" w:color="auto"/>
              <w:bottom w:val="single" w:sz="4" w:space="0" w:color="auto"/>
              <w:right w:val="single" w:sz="4" w:space="0" w:color="auto"/>
            </w:tcBorders>
          </w:tcPr>
          <w:p w:rsidR="002A3CB5" w:rsidRPr="0004488B" w:rsidRDefault="002A3CB5" w:rsidP="00D64BE5">
            <w:pPr>
              <w:pStyle w:val="ConsPlusCell"/>
              <w:shd w:val="clear" w:color="auto" w:fill="FFFFFF"/>
              <w:rPr>
                <w:rFonts w:ascii="Times New Roman" w:hAnsi="Times New Roman" w:cs="Times New Roman"/>
                <w:sz w:val="24"/>
                <w:szCs w:val="24"/>
              </w:rPr>
            </w:pPr>
          </w:p>
        </w:tc>
      </w:tr>
      <w:tr w:rsidR="003B0463" w:rsidRPr="0004488B" w:rsidTr="002A3CB5">
        <w:tc>
          <w:tcPr>
            <w:tcW w:w="56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1</w:t>
            </w:r>
          </w:p>
        </w:tc>
        <w:tc>
          <w:tcPr>
            <w:tcW w:w="7087"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3</w:t>
            </w:r>
          </w:p>
        </w:tc>
        <w:tc>
          <w:tcPr>
            <w:tcW w:w="210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4</w:t>
            </w:r>
          </w:p>
        </w:tc>
        <w:tc>
          <w:tcPr>
            <w:tcW w:w="1076"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5</w:t>
            </w:r>
          </w:p>
        </w:tc>
        <w:tc>
          <w:tcPr>
            <w:tcW w:w="1530"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6</w:t>
            </w:r>
          </w:p>
        </w:tc>
        <w:tc>
          <w:tcPr>
            <w:tcW w:w="2131"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7</w:t>
            </w:r>
          </w:p>
        </w:tc>
      </w:tr>
      <w:tr w:rsidR="003B0463" w:rsidRPr="0004488B" w:rsidTr="002A3CB5">
        <w:tc>
          <w:tcPr>
            <w:tcW w:w="15918" w:type="dxa"/>
            <w:gridSpan w:val="7"/>
            <w:tcBorders>
              <w:left w:val="single" w:sz="4" w:space="0" w:color="auto"/>
              <w:bottom w:val="single" w:sz="4" w:space="0" w:color="auto"/>
              <w:right w:val="single" w:sz="4" w:space="0" w:color="auto"/>
            </w:tcBorders>
          </w:tcPr>
          <w:p w:rsidR="003B0463" w:rsidRPr="0004488B" w:rsidRDefault="003B0463" w:rsidP="006A71EF">
            <w:pPr>
              <w:pStyle w:val="ConsPlusCell"/>
              <w:shd w:val="clear" w:color="auto" w:fill="FFFFFF"/>
              <w:rPr>
                <w:rFonts w:ascii="Times New Roman" w:hAnsi="Times New Roman" w:cs="Times New Roman"/>
                <w:sz w:val="24"/>
                <w:szCs w:val="24"/>
              </w:rPr>
            </w:pPr>
            <w:r w:rsidRPr="0004488B">
              <w:rPr>
                <w:rFonts w:ascii="Times New Roman" w:hAnsi="Times New Roman" w:cs="Times New Roman"/>
                <w:sz w:val="24"/>
                <w:szCs w:val="24"/>
              </w:rPr>
              <w:t>Муниципальн</w:t>
            </w:r>
            <w:r w:rsidR="006A71EF" w:rsidRPr="0004488B">
              <w:rPr>
                <w:rFonts w:ascii="Times New Roman" w:hAnsi="Times New Roman" w:cs="Times New Roman"/>
                <w:sz w:val="24"/>
                <w:szCs w:val="24"/>
              </w:rPr>
              <w:t>ая</w:t>
            </w:r>
            <w:r w:rsidRPr="0004488B">
              <w:rPr>
                <w:rFonts w:ascii="Times New Roman" w:hAnsi="Times New Roman" w:cs="Times New Roman"/>
                <w:sz w:val="24"/>
                <w:szCs w:val="24"/>
              </w:rPr>
              <w:t xml:space="preserve">  программа  Семичанского сельского поселения </w:t>
            </w:r>
            <w:r w:rsidRPr="0004488B">
              <w:rPr>
                <w:rFonts w:ascii="Times New Roman" w:hAnsi="Times New Roman" w:cs="Times New Roman"/>
                <w:color w:val="000000"/>
                <w:sz w:val="24"/>
                <w:szCs w:val="24"/>
              </w:rPr>
              <w:t>«Управление муниципальным имуществом»</w:t>
            </w:r>
          </w:p>
        </w:tc>
      </w:tr>
      <w:tr w:rsidR="003B0463" w:rsidRPr="0004488B" w:rsidTr="002A3CB5">
        <w:trPr>
          <w:trHeight w:val="613"/>
        </w:trPr>
        <w:tc>
          <w:tcPr>
            <w:tcW w:w="56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1.</w:t>
            </w:r>
          </w:p>
        </w:tc>
        <w:tc>
          <w:tcPr>
            <w:tcW w:w="7087" w:type="dxa"/>
            <w:tcBorders>
              <w:top w:val="single" w:sz="4" w:space="0" w:color="auto"/>
              <w:left w:val="single" w:sz="4" w:space="0" w:color="auto"/>
              <w:bottom w:val="single" w:sz="4" w:space="0" w:color="auto"/>
              <w:right w:val="single" w:sz="4" w:space="0" w:color="auto"/>
            </w:tcBorders>
          </w:tcPr>
          <w:p w:rsidR="003B0463" w:rsidRPr="0004488B" w:rsidRDefault="00C7570E" w:rsidP="00D64BE5">
            <w:pPr>
              <w:pStyle w:val="Web"/>
              <w:widowControl/>
            </w:pPr>
            <w:r w:rsidRPr="0004488B">
              <w:t xml:space="preserve">Количество </w:t>
            </w:r>
            <w:proofErr w:type="spellStart"/>
            <w:r w:rsidRPr="0004488B">
              <w:t>запаспортизированных</w:t>
            </w:r>
            <w:proofErr w:type="spellEnd"/>
            <w:r w:rsidRPr="0004488B">
              <w:t xml:space="preserve"> бесхозяйных и муниципальных объектов</w:t>
            </w:r>
          </w:p>
        </w:tc>
        <w:tc>
          <w:tcPr>
            <w:tcW w:w="1418" w:type="dxa"/>
            <w:tcBorders>
              <w:left w:val="single" w:sz="4" w:space="0" w:color="auto"/>
              <w:bottom w:val="single" w:sz="4" w:space="0" w:color="auto"/>
              <w:right w:val="single" w:sz="4" w:space="0" w:color="auto"/>
            </w:tcBorders>
          </w:tcPr>
          <w:p w:rsidR="003B0463" w:rsidRPr="0004488B" w:rsidRDefault="003B0463" w:rsidP="00D64BE5">
            <w:pPr>
              <w:rPr>
                <w:sz w:val="24"/>
                <w:szCs w:val="24"/>
              </w:rPr>
            </w:pPr>
            <w:r w:rsidRPr="0004488B">
              <w:rPr>
                <w:sz w:val="24"/>
                <w:szCs w:val="24"/>
              </w:rPr>
              <w:t>единиц</w:t>
            </w:r>
          </w:p>
        </w:tc>
        <w:tc>
          <w:tcPr>
            <w:tcW w:w="2108" w:type="dxa"/>
            <w:tcBorders>
              <w:left w:val="single" w:sz="4" w:space="0" w:color="auto"/>
              <w:bottom w:val="single" w:sz="4" w:space="0" w:color="auto"/>
              <w:right w:val="single" w:sz="4" w:space="0" w:color="auto"/>
            </w:tcBorders>
          </w:tcPr>
          <w:p w:rsidR="003B0463" w:rsidRPr="0004488B" w:rsidRDefault="007E33D9" w:rsidP="00D64BE5">
            <w:pPr>
              <w:jc w:val="center"/>
              <w:rPr>
                <w:kern w:val="2"/>
                <w:sz w:val="24"/>
                <w:szCs w:val="24"/>
              </w:rPr>
            </w:pPr>
            <w:r w:rsidRPr="0004488B">
              <w:rPr>
                <w:kern w:val="2"/>
                <w:sz w:val="24"/>
                <w:szCs w:val="24"/>
              </w:rPr>
              <w:t>3</w:t>
            </w:r>
          </w:p>
        </w:tc>
        <w:tc>
          <w:tcPr>
            <w:tcW w:w="1076" w:type="dxa"/>
            <w:tcBorders>
              <w:left w:val="single" w:sz="4" w:space="0" w:color="auto"/>
              <w:bottom w:val="single" w:sz="4" w:space="0" w:color="auto"/>
              <w:right w:val="single" w:sz="4" w:space="0" w:color="auto"/>
            </w:tcBorders>
          </w:tcPr>
          <w:p w:rsidR="003B0463" w:rsidRPr="0004488B" w:rsidRDefault="007E33D9" w:rsidP="00D64BE5">
            <w:pPr>
              <w:jc w:val="center"/>
              <w:rPr>
                <w:sz w:val="24"/>
                <w:szCs w:val="24"/>
              </w:rPr>
            </w:pPr>
            <w:r w:rsidRPr="0004488B">
              <w:rPr>
                <w:sz w:val="24"/>
                <w:szCs w:val="24"/>
              </w:rPr>
              <w:t>1</w:t>
            </w:r>
          </w:p>
        </w:tc>
        <w:tc>
          <w:tcPr>
            <w:tcW w:w="1530" w:type="dxa"/>
            <w:tcBorders>
              <w:left w:val="single" w:sz="4" w:space="0" w:color="auto"/>
              <w:bottom w:val="single" w:sz="4" w:space="0" w:color="auto"/>
              <w:right w:val="single" w:sz="4" w:space="0" w:color="auto"/>
            </w:tcBorders>
          </w:tcPr>
          <w:p w:rsidR="003B0463" w:rsidRPr="0004488B" w:rsidRDefault="007E33D9"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1</w:t>
            </w:r>
          </w:p>
        </w:tc>
        <w:tc>
          <w:tcPr>
            <w:tcW w:w="2131"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w:t>
            </w:r>
          </w:p>
        </w:tc>
      </w:tr>
      <w:tr w:rsidR="003B0463" w:rsidRPr="0004488B" w:rsidTr="002A3CB5">
        <w:tc>
          <w:tcPr>
            <w:tcW w:w="56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2.</w:t>
            </w:r>
          </w:p>
        </w:tc>
        <w:tc>
          <w:tcPr>
            <w:tcW w:w="7087" w:type="dxa"/>
            <w:tcBorders>
              <w:left w:val="single" w:sz="4" w:space="0" w:color="auto"/>
              <w:bottom w:val="single" w:sz="4" w:space="0" w:color="auto"/>
              <w:right w:val="single" w:sz="4" w:space="0" w:color="auto"/>
            </w:tcBorders>
          </w:tcPr>
          <w:p w:rsidR="003B0463" w:rsidRPr="0004488B" w:rsidRDefault="003B0463" w:rsidP="00D64BE5">
            <w:pPr>
              <w:widowControl w:val="0"/>
              <w:autoSpaceDE w:val="0"/>
              <w:autoSpaceDN w:val="0"/>
              <w:adjustRightInd w:val="0"/>
              <w:jc w:val="both"/>
              <w:rPr>
                <w:color w:val="000000"/>
                <w:sz w:val="24"/>
                <w:szCs w:val="24"/>
                <w:lang w:eastAsia="en-US"/>
              </w:rPr>
            </w:pPr>
            <w:r w:rsidRPr="0004488B">
              <w:rPr>
                <w:sz w:val="24"/>
                <w:szCs w:val="24"/>
              </w:rPr>
              <w:t>Количество приватизированных объектов</w:t>
            </w:r>
          </w:p>
        </w:tc>
        <w:tc>
          <w:tcPr>
            <w:tcW w:w="1418" w:type="dxa"/>
            <w:tcBorders>
              <w:left w:val="single" w:sz="4" w:space="0" w:color="auto"/>
              <w:bottom w:val="single" w:sz="4" w:space="0" w:color="auto"/>
              <w:right w:val="single" w:sz="4" w:space="0" w:color="auto"/>
            </w:tcBorders>
          </w:tcPr>
          <w:p w:rsidR="003B0463" w:rsidRPr="0004488B" w:rsidRDefault="003B0463" w:rsidP="00D64BE5">
            <w:pPr>
              <w:rPr>
                <w:sz w:val="24"/>
                <w:szCs w:val="24"/>
              </w:rPr>
            </w:pPr>
            <w:r w:rsidRPr="0004488B">
              <w:rPr>
                <w:sz w:val="24"/>
                <w:szCs w:val="24"/>
              </w:rPr>
              <w:t>единиц</w:t>
            </w:r>
          </w:p>
        </w:tc>
        <w:tc>
          <w:tcPr>
            <w:tcW w:w="2108" w:type="dxa"/>
            <w:tcBorders>
              <w:left w:val="single" w:sz="4" w:space="0" w:color="auto"/>
              <w:bottom w:val="single" w:sz="4" w:space="0" w:color="auto"/>
              <w:right w:val="single" w:sz="4" w:space="0" w:color="auto"/>
            </w:tcBorders>
          </w:tcPr>
          <w:p w:rsidR="003B0463" w:rsidRPr="0004488B" w:rsidRDefault="00421ADD" w:rsidP="00D64BE5">
            <w:pPr>
              <w:jc w:val="center"/>
              <w:rPr>
                <w:kern w:val="2"/>
                <w:sz w:val="24"/>
                <w:szCs w:val="24"/>
              </w:rPr>
            </w:pPr>
            <w:r w:rsidRPr="0004488B">
              <w:rPr>
                <w:kern w:val="2"/>
                <w:sz w:val="24"/>
                <w:szCs w:val="24"/>
              </w:rPr>
              <w:t>1</w:t>
            </w:r>
          </w:p>
        </w:tc>
        <w:tc>
          <w:tcPr>
            <w:tcW w:w="1076" w:type="dxa"/>
            <w:tcBorders>
              <w:left w:val="single" w:sz="4" w:space="0" w:color="auto"/>
              <w:bottom w:val="single" w:sz="4" w:space="0" w:color="auto"/>
              <w:right w:val="single" w:sz="4" w:space="0" w:color="auto"/>
            </w:tcBorders>
          </w:tcPr>
          <w:p w:rsidR="003B0463" w:rsidRPr="0004488B" w:rsidRDefault="007E33D9" w:rsidP="00D64BE5">
            <w:pPr>
              <w:jc w:val="center"/>
              <w:rPr>
                <w:sz w:val="24"/>
                <w:szCs w:val="24"/>
              </w:rPr>
            </w:pPr>
            <w:r w:rsidRPr="0004488B">
              <w:rPr>
                <w:sz w:val="24"/>
                <w:szCs w:val="24"/>
              </w:rPr>
              <w:t>2</w:t>
            </w:r>
          </w:p>
        </w:tc>
        <w:tc>
          <w:tcPr>
            <w:tcW w:w="1530" w:type="dxa"/>
            <w:tcBorders>
              <w:left w:val="single" w:sz="4" w:space="0" w:color="auto"/>
              <w:bottom w:val="single" w:sz="4" w:space="0" w:color="auto"/>
              <w:right w:val="single" w:sz="4" w:space="0" w:color="auto"/>
            </w:tcBorders>
          </w:tcPr>
          <w:p w:rsidR="003B0463" w:rsidRPr="0004488B" w:rsidRDefault="007E33D9"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4</w:t>
            </w:r>
          </w:p>
        </w:tc>
        <w:tc>
          <w:tcPr>
            <w:tcW w:w="2131"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w:t>
            </w:r>
          </w:p>
        </w:tc>
      </w:tr>
      <w:tr w:rsidR="003B0463" w:rsidRPr="0004488B" w:rsidTr="002A3CB5">
        <w:trPr>
          <w:trHeight w:val="837"/>
        </w:trPr>
        <w:tc>
          <w:tcPr>
            <w:tcW w:w="56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3</w:t>
            </w:r>
          </w:p>
        </w:tc>
        <w:tc>
          <w:tcPr>
            <w:tcW w:w="7087" w:type="dxa"/>
            <w:tcBorders>
              <w:left w:val="single" w:sz="4" w:space="0" w:color="auto"/>
              <w:bottom w:val="single" w:sz="4" w:space="0" w:color="auto"/>
              <w:right w:val="single" w:sz="4" w:space="0" w:color="auto"/>
            </w:tcBorders>
          </w:tcPr>
          <w:p w:rsidR="003B0463" w:rsidRPr="0004488B" w:rsidRDefault="003B0463" w:rsidP="00D64BE5">
            <w:pPr>
              <w:pStyle w:val="ConsPlusCell"/>
              <w:jc w:val="both"/>
              <w:rPr>
                <w:rFonts w:ascii="Times New Roman" w:hAnsi="Times New Roman" w:cs="Times New Roman"/>
                <w:color w:val="000000"/>
                <w:sz w:val="24"/>
                <w:szCs w:val="24"/>
                <w:lang w:eastAsia="en-US"/>
              </w:rPr>
            </w:pPr>
            <w:r w:rsidRPr="0004488B">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сельского поселения</w:t>
            </w:r>
          </w:p>
        </w:tc>
        <w:tc>
          <w:tcPr>
            <w:tcW w:w="1418" w:type="dxa"/>
            <w:tcBorders>
              <w:left w:val="single" w:sz="4" w:space="0" w:color="auto"/>
              <w:bottom w:val="single" w:sz="4" w:space="0" w:color="auto"/>
              <w:right w:val="single" w:sz="4" w:space="0" w:color="auto"/>
            </w:tcBorders>
          </w:tcPr>
          <w:p w:rsidR="003B0463" w:rsidRPr="0004488B" w:rsidRDefault="003B0463" w:rsidP="00D64BE5">
            <w:pPr>
              <w:rPr>
                <w:sz w:val="24"/>
                <w:szCs w:val="24"/>
              </w:rPr>
            </w:pPr>
            <w:r w:rsidRPr="0004488B">
              <w:rPr>
                <w:sz w:val="24"/>
                <w:szCs w:val="24"/>
              </w:rPr>
              <w:t>процент</w:t>
            </w:r>
          </w:p>
        </w:tc>
        <w:tc>
          <w:tcPr>
            <w:tcW w:w="2108" w:type="dxa"/>
            <w:tcBorders>
              <w:left w:val="single" w:sz="4" w:space="0" w:color="auto"/>
              <w:bottom w:val="single" w:sz="4" w:space="0" w:color="auto"/>
              <w:right w:val="single" w:sz="4" w:space="0" w:color="auto"/>
            </w:tcBorders>
          </w:tcPr>
          <w:p w:rsidR="003B0463" w:rsidRPr="0004488B" w:rsidRDefault="006958D8" w:rsidP="00F06CB7">
            <w:pPr>
              <w:jc w:val="center"/>
              <w:rPr>
                <w:kern w:val="2"/>
                <w:sz w:val="24"/>
                <w:szCs w:val="24"/>
              </w:rPr>
            </w:pPr>
            <w:r w:rsidRPr="0004488B">
              <w:rPr>
                <w:kern w:val="2"/>
                <w:sz w:val="24"/>
                <w:szCs w:val="24"/>
              </w:rPr>
              <w:t>8</w:t>
            </w:r>
            <w:r w:rsidR="00F06CB7" w:rsidRPr="0004488B">
              <w:rPr>
                <w:kern w:val="2"/>
                <w:sz w:val="24"/>
                <w:szCs w:val="24"/>
              </w:rPr>
              <w:t>8,3</w:t>
            </w:r>
          </w:p>
        </w:tc>
        <w:tc>
          <w:tcPr>
            <w:tcW w:w="1076" w:type="dxa"/>
            <w:tcBorders>
              <w:left w:val="single" w:sz="4" w:space="0" w:color="auto"/>
              <w:bottom w:val="single" w:sz="4" w:space="0" w:color="auto"/>
              <w:right w:val="single" w:sz="4" w:space="0" w:color="auto"/>
            </w:tcBorders>
          </w:tcPr>
          <w:p w:rsidR="003B0463" w:rsidRPr="0004488B" w:rsidRDefault="00F06CB7" w:rsidP="00BC59CD">
            <w:pPr>
              <w:jc w:val="center"/>
              <w:rPr>
                <w:sz w:val="24"/>
                <w:szCs w:val="24"/>
              </w:rPr>
            </w:pPr>
            <w:r w:rsidRPr="0004488B">
              <w:rPr>
                <w:sz w:val="24"/>
                <w:szCs w:val="24"/>
              </w:rPr>
              <w:t>88,3</w:t>
            </w:r>
          </w:p>
        </w:tc>
        <w:tc>
          <w:tcPr>
            <w:tcW w:w="1530" w:type="dxa"/>
            <w:tcBorders>
              <w:left w:val="single" w:sz="4" w:space="0" w:color="auto"/>
              <w:bottom w:val="single" w:sz="4" w:space="0" w:color="auto"/>
              <w:right w:val="single" w:sz="4" w:space="0" w:color="auto"/>
            </w:tcBorders>
          </w:tcPr>
          <w:p w:rsidR="003B0463" w:rsidRPr="0004488B" w:rsidRDefault="003B0463" w:rsidP="00BC59CD">
            <w:pPr>
              <w:widowControl w:val="0"/>
              <w:autoSpaceDE w:val="0"/>
              <w:autoSpaceDN w:val="0"/>
              <w:adjustRightInd w:val="0"/>
              <w:jc w:val="center"/>
              <w:rPr>
                <w:color w:val="000000"/>
                <w:sz w:val="24"/>
                <w:szCs w:val="24"/>
                <w:lang w:eastAsia="en-US"/>
              </w:rPr>
            </w:pPr>
            <w:r w:rsidRPr="0004488B">
              <w:rPr>
                <w:color w:val="000000"/>
                <w:sz w:val="24"/>
                <w:szCs w:val="24"/>
                <w:lang w:eastAsia="en-US"/>
              </w:rPr>
              <w:t>8</w:t>
            </w:r>
            <w:r w:rsidR="00BC59CD" w:rsidRPr="0004488B">
              <w:rPr>
                <w:color w:val="000000"/>
                <w:sz w:val="24"/>
                <w:szCs w:val="24"/>
                <w:lang w:eastAsia="en-US"/>
              </w:rPr>
              <w:t>8,3</w:t>
            </w:r>
          </w:p>
        </w:tc>
        <w:tc>
          <w:tcPr>
            <w:tcW w:w="2131" w:type="dxa"/>
            <w:tcBorders>
              <w:left w:val="single" w:sz="4" w:space="0" w:color="auto"/>
              <w:bottom w:val="single" w:sz="4" w:space="0" w:color="auto"/>
              <w:right w:val="single" w:sz="4" w:space="0" w:color="auto"/>
            </w:tcBorders>
          </w:tcPr>
          <w:p w:rsidR="003B0463" w:rsidRPr="0004488B" w:rsidRDefault="002F5F3E" w:rsidP="00BC59CD">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w:t>
            </w:r>
          </w:p>
        </w:tc>
      </w:tr>
      <w:tr w:rsidR="003B0463" w:rsidRPr="0004488B" w:rsidTr="002A3CB5">
        <w:tc>
          <w:tcPr>
            <w:tcW w:w="568"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4</w:t>
            </w:r>
          </w:p>
        </w:tc>
        <w:tc>
          <w:tcPr>
            <w:tcW w:w="7087" w:type="dxa"/>
            <w:tcBorders>
              <w:left w:val="single" w:sz="4" w:space="0" w:color="auto"/>
              <w:bottom w:val="single" w:sz="4" w:space="0" w:color="auto"/>
              <w:right w:val="single" w:sz="4" w:space="0" w:color="auto"/>
            </w:tcBorders>
          </w:tcPr>
          <w:p w:rsidR="003B0463" w:rsidRPr="0004488B" w:rsidRDefault="006A71EF" w:rsidP="00D64BE5">
            <w:pPr>
              <w:rPr>
                <w:sz w:val="24"/>
                <w:szCs w:val="24"/>
              </w:rPr>
            </w:pPr>
            <w:r w:rsidRPr="0004488B">
              <w:rPr>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tc>
        <w:tc>
          <w:tcPr>
            <w:tcW w:w="1418" w:type="dxa"/>
            <w:tcBorders>
              <w:left w:val="single" w:sz="4" w:space="0" w:color="auto"/>
              <w:bottom w:val="single" w:sz="4" w:space="0" w:color="auto"/>
              <w:right w:val="single" w:sz="4" w:space="0" w:color="auto"/>
            </w:tcBorders>
          </w:tcPr>
          <w:p w:rsidR="003B0463" w:rsidRPr="0004488B" w:rsidRDefault="006A71EF" w:rsidP="00D64BE5">
            <w:pPr>
              <w:rPr>
                <w:color w:val="000000"/>
                <w:kern w:val="2"/>
                <w:sz w:val="24"/>
                <w:szCs w:val="24"/>
              </w:rPr>
            </w:pPr>
            <w:r w:rsidRPr="0004488B">
              <w:rPr>
                <w:sz w:val="24"/>
                <w:szCs w:val="24"/>
              </w:rPr>
              <w:t>процент</w:t>
            </w:r>
          </w:p>
        </w:tc>
        <w:tc>
          <w:tcPr>
            <w:tcW w:w="2108" w:type="dxa"/>
            <w:tcBorders>
              <w:left w:val="single" w:sz="4" w:space="0" w:color="auto"/>
              <w:bottom w:val="single" w:sz="4" w:space="0" w:color="auto"/>
              <w:right w:val="single" w:sz="4" w:space="0" w:color="auto"/>
            </w:tcBorders>
          </w:tcPr>
          <w:p w:rsidR="003B0463" w:rsidRPr="0004488B" w:rsidRDefault="007E33D9" w:rsidP="005826E6">
            <w:pPr>
              <w:jc w:val="center"/>
              <w:rPr>
                <w:kern w:val="2"/>
                <w:sz w:val="24"/>
                <w:szCs w:val="24"/>
              </w:rPr>
            </w:pPr>
            <w:r w:rsidRPr="0004488B">
              <w:rPr>
                <w:kern w:val="2"/>
                <w:sz w:val="24"/>
                <w:szCs w:val="24"/>
              </w:rPr>
              <w:t>121,9</w:t>
            </w:r>
          </w:p>
        </w:tc>
        <w:tc>
          <w:tcPr>
            <w:tcW w:w="1076" w:type="dxa"/>
            <w:tcBorders>
              <w:left w:val="single" w:sz="4" w:space="0" w:color="auto"/>
              <w:bottom w:val="single" w:sz="4" w:space="0" w:color="auto"/>
              <w:right w:val="single" w:sz="4" w:space="0" w:color="auto"/>
            </w:tcBorders>
          </w:tcPr>
          <w:p w:rsidR="003B0463" w:rsidRPr="0004488B" w:rsidRDefault="006A71EF" w:rsidP="00D64BE5">
            <w:pPr>
              <w:jc w:val="center"/>
              <w:rPr>
                <w:sz w:val="24"/>
                <w:szCs w:val="24"/>
              </w:rPr>
            </w:pPr>
            <w:r w:rsidRPr="0004488B">
              <w:rPr>
                <w:sz w:val="24"/>
                <w:szCs w:val="24"/>
              </w:rPr>
              <w:t>100</w:t>
            </w:r>
          </w:p>
        </w:tc>
        <w:tc>
          <w:tcPr>
            <w:tcW w:w="1530" w:type="dxa"/>
            <w:tcBorders>
              <w:left w:val="single" w:sz="4" w:space="0" w:color="auto"/>
              <w:bottom w:val="single" w:sz="4" w:space="0" w:color="auto"/>
              <w:right w:val="single" w:sz="4" w:space="0" w:color="auto"/>
            </w:tcBorders>
          </w:tcPr>
          <w:p w:rsidR="003B0463" w:rsidRPr="0004488B" w:rsidRDefault="007E33D9" w:rsidP="005826E6">
            <w:pPr>
              <w:widowControl w:val="0"/>
              <w:autoSpaceDE w:val="0"/>
              <w:autoSpaceDN w:val="0"/>
              <w:adjustRightInd w:val="0"/>
              <w:jc w:val="center"/>
              <w:rPr>
                <w:color w:val="000000"/>
                <w:sz w:val="24"/>
                <w:szCs w:val="24"/>
                <w:lang w:eastAsia="en-US"/>
              </w:rPr>
            </w:pPr>
            <w:r w:rsidRPr="0004488B">
              <w:rPr>
                <w:color w:val="000000"/>
                <w:sz w:val="24"/>
                <w:szCs w:val="24"/>
                <w:lang w:eastAsia="en-US"/>
              </w:rPr>
              <w:t>128,1</w:t>
            </w:r>
          </w:p>
        </w:tc>
        <w:tc>
          <w:tcPr>
            <w:tcW w:w="2131" w:type="dxa"/>
            <w:tcBorders>
              <w:left w:val="single" w:sz="4" w:space="0" w:color="auto"/>
              <w:bottom w:val="single" w:sz="4" w:space="0" w:color="auto"/>
              <w:right w:val="single" w:sz="4" w:space="0" w:color="auto"/>
            </w:tcBorders>
          </w:tcPr>
          <w:p w:rsidR="003B0463" w:rsidRPr="0004488B" w:rsidRDefault="003B0463" w:rsidP="00D64BE5">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w:t>
            </w:r>
          </w:p>
        </w:tc>
      </w:tr>
      <w:tr w:rsidR="00642D2C" w:rsidRPr="0004488B" w:rsidTr="002A3CB5">
        <w:tc>
          <w:tcPr>
            <w:tcW w:w="15918" w:type="dxa"/>
            <w:gridSpan w:val="7"/>
            <w:tcBorders>
              <w:top w:val="single" w:sz="4" w:space="0" w:color="auto"/>
              <w:left w:val="single" w:sz="4" w:space="0" w:color="auto"/>
              <w:bottom w:val="single" w:sz="4" w:space="0" w:color="auto"/>
              <w:right w:val="single" w:sz="4" w:space="0" w:color="auto"/>
            </w:tcBorders>
          </w:tcPr>
          <w:p w:rsidR="00642D2C" w:rsidRPr="0004488B" w:rsidRDefault="00642D2C" w:rsidP="00642D2C">
            <w:pPr>
              <w:pStyle w:val="ConsPlusCell"/>
              <w:shd w:val="clear" w:color="auto" w:fill="FFFFFF"/>
              <w:rPr>
                <w:rFonts w:ascii="Times New Roman" w:hAnsi="Times New Roman" w:cs="Times New Roman"/>
                <w:sz w:val="24"/>
                <w:szCs w:val="24"/>
              </w:rPr>
            </w:pPr>
            <w:r w:rsidRPr="0004488B">
              <w:rPr>
                <w:rFonts w:ascii="Times New Roman" w:hAnsi="Times New Roman" w:cs="Times New Roman"/>
                <w:sz w:val="24"/>
                <w:szCs w:val="24"/>
              </w:rPr>
              <w:t>Подпрограмма 1 «Оформление права собственности и использования имущества»</w:t>
            </w:r>
          </w:p>
        </w:tc>
      </w:tr>
      <w:tr w:rsidR="00F06CB7" w:rsidRPr="0004488B" w:rsidTr="002A3CB5">
        <w:tc>
          <w:tcPr>
            <w:tcW w:w="568" w:type="dxa"/>
            <w:tcBorders>
              <w:top w:val="single" w:sz="4" w:space="0" w:color="auto"/>
              <w:left w:val="single" w:sz="4" w:space="0" w:color="auto"/>
              <w:bottom w:val="single" w:sz="4" w:space="0" w:color="auto"/>
              <w:right w:val="single" w:sz="4" w:space="0" w:color="auto"/>
            </w:tcBorders>
          </w:tcPr>
          <w:p w:rsidR="00F06CB7" w:rsidRPr="0004488B" w:rsidRDefault="00F06CB7" w:rsidP="00704FAF">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1.1</w:t>
            </w:r>
          </w:p>
        </w:tc>
        <w:tc>
          <w:tcPr>
            <w:tcW w:w="7087" w:type="dxa"/>
            <w:tcBorders>
              <w:top w:val="single" w:sz="4" w:space="0" w:color="auto"/>
              <w:left w:val="single" w:sz="4" w:space="0" w:color="auto"/>
              <w:bottom w:val="single" w:sz="4" w:space="0" w:color="auto"/>
              <w:right w:val="single" w:sz="4" w:space="0" w:color="auto"/>
            </w:tcBorders>
          </w:tcPr>
          <w:p w:rsidR="00F06CB7" w:rsidRPr="0004488B" w:rsidRDefault="00F06CB7" w:rsidP="00704FAF">
            <w:pPr>
              <w:pStyle w:val="Web"/>
              <w:widowControl/>
            </w:pPr>
            <w:r w:rsidRPr="0004488B">
              <w:t>Доля объектов недвижимого имущества, находящихся в муниципальной собственности Семичанского сельского поселения, сведения о которых внесены в реестр муниципальной собственности Семичанского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F06CB7" w:rsidRPr="0004488B" w:rsidRDefault="00F06CB7" w:rsidP="00211D69">
            <w:pPr>
              <w:rPr>
                <w:color w:val="000000"/>
                <w:kern w:val="2"/>
                <w:sz w:val="24"/>
                <w:szCs w:val="24"/>
              </w:rPr>
            </w:pPr>
            <w:r w:rsidRPr="0004488B">
              <w:rPr>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F06CB7" w:rsidRPr="0004488B" w:rsidRDefault="00C7570E" w:rsidP="00704FAF">
            <w:pPr>
              <w:jc w:val="center"/>
              <w:rPr>
                <w:kern w:val="2"/>
                <w:sz w:val="24"/>
                <w:szCs w:val="24"/>
              </w:rPr>
            </w:pPr>
            <w:r w:rsidRPr="0004488B">
              <w:rPr>
                <w:kern w:val="2"/>
                <w:sz w:val="24"/>
                <w:szCs w:val="24"/>
              </w:rPr>
              <w:t>100</w:t>
            </w:r>
          </w:p>
        </w:tc>
        <w:tc>
          <w:tcPr>
            <w:tcW w:w="1076" w:type="dxa"/>
            <w:tcBorders>
              <w:top w:val="single" w:sz="4" w:space="0" w:color="auto"/>
              <w:left w:val="single" w:sz="4" w:space="0" w:color="auto"/>
              <w:bottom w:val="single" w:sz="4" w:space="0" w:color="auto"/>
              <w:right w:val="single" w:sz="4" w:space="0" w:color="auto"/>
            </w:tcBorders>
          </w:tcPr>
          <w:p w:rsidR="00F06CB7" w:rsidRPr="0004488B" w:rsidRDefault="00F06CB7" w:rsidP="00704FAF">
            <w:pPr>
              <w:jc w:val="center"/>
              <w:rPr>
                <w:sz w:val="24"/>
                <w:szCs w:val="24"/>
              </w:rPr>
            </w:pPr>
            <w:r w:rsidRPr="0004488B">
              <w:rPr>
                <w:sz w:val="24"/>
                <w:szCs w:val="24"/>
              </w:rPr>
              <w:t>100</w:t>
            </w:r>
          </w:p>
        </w:tc>
        <w:tc>
          <w:tcPr>
            <w:tcW w:w="1530" w:type="dxa"/>
            <w:tcBorders>
              <w:top w:val="single" w:sz="4" w:space="0" w:color="auto"/>
              <w:left w:val="single" w:sz="4" w:space="0" w:color="auto"/>
              <w:bottom w:val="single" w:sz="4" w:space="0" w:color="auto"/>
              <w:right w:val="single" w:sz="4" w:space="0" w:color="auto"/>
            </w:tcBorders>
          </w:tcPr>
          <w:p w:rsidR="00F06CB7" w:rsidRPr="0004488B" w:rsidRDefault="00387F21" w:rsidP="00704FAF">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100</w:t>
            </w:r>
          </w:p>
        </w:tc>
        <w:tc>
          <w:tcPr>
            <w:tcW w:w="2131" w:type="dxa"/>
            <w:tcBorders>
              <w:top w:val="single" w:sz="4" w:space="0" w:color="auto"/>
              <w:left w:val="single" w:sz="4" w:space="0" w:color="auto"/>
              <w:bottom w:val="single" w:sz="4" w:space="0" w:color="auto"/>
              <w:right w:val="single" w:sz="4" w:space="0" w:color="auto"/>
            </w:tcBorders>
          </w:tcPr>
          <w:p w:rsidR="00F06CB7" w:rsidRPr="0004488B" w:rsidRDefault="00F06CB7" w:rsidP="00704FAF">
            <w:pPr>
              <w:pStyle w:val="ConsPlusCell"/>
              <w:shd w:val="clear" w:color="auto" w:fill="FFFFFF"/>
              <w:jc w:val="center"/>
              <w:rPr>
                <w:rFonts w:ascii="Times New Roman" w:hAnsi="Times New Roman" w:cs="Times New Roman"/>
                <w:sz w:val="24"/>
                <w:szCs w:val="24"/>
              </w:rPr>
            </w:pPr>
            <w:r w:rsidRPr="0004488B">
              <w:rPr>
                <w:rFonts w:ascii="Times New Roman" w:hAnsi="Times New Roman" w:cs="Times New Roman"/>
                <w:sz w:val="24"/>
                <w:szCs w:val="24"/>
              </w:rPr>
              <w:t>-</w:t>
            </w:r>
          </w:p>
        </w:tc>
      </w:tr>
      <w:tr w:rsidR="00F06CB7" w:rsidRPr="0004488B" w:rsidTr="002A3CB5">
        <w:tc>
          <w:tcPr>
            <w:tcW w:w="568" w:type="dxa"/>
            <w:tcBorders>
              <w:top w:val="single" w:sz="4" w:space="0" w:color="auto"/>
              <w:left w:val="single" w:sz="4" w:space="0" w:color="auto"/>
              <w:bottom w:val="single" w:sz="4" w:space="0" w:color="auto"/>
              <w:right w:val="single" w:sz="4" w:space="0" w:color="auto"/>
            </w:tcBorders>
          </w:tcPr>
          <w:p w:rsidR="00F06CB7" w:rsidRPr="002A3CB5" w:rsidRDefault="00387F21" w:rsidP="00387F21">
            <w:pPr>
              <w:pStyle w:val="ConsPlusCell"/>
              <w:shd w:val="clear" w:color="auto" w:fill="FFFFFF"/>
              <w:jc w:val="center"/>
              <w:rPr>
                <w:rFonts w:ascii="Times New Roman" w:hAnsi="Times New Roman" w:cs="Times New Roman"/>
                <w:sz w:val="24"/>
                <w:szCs w:val="24"/>
              </w:rPr>
            </w:pPr>
            <w:r w:rsidRPr="002A3CB5">
              <w:rPr>
                <w:rFonts w:ascii="Times New Roman" w:hAnsi="Times New Roman" w:cs="Times New Roman"/>
                <w:sz w:val="24"/>
                <w:szCs w:val="24"/>
              </w:rPr>
              <w:t>1.</w:t>
            </w:r>
            <w:r w:rsidR="00F06CB7" w:rsidRPr="002A3CB5">
              <w:rPr>
                <w:rFonts w:ascii="Times New Roman" w:hAnsi="Times New Roman" w:cs="Times New Roman"/>
                <w:sz w:val="24"/>
                <w:szCs w:val="24"/>
              </w:rPr>
              <w:t>2</w:t>
            </w:r>
          </w:p>
        </w:tc>
        <w:tc>
          <w:tcPr>
            <w:tcW w:w="7087" w:type="dxa"/>
            <w:tcBorders>
              <w:top w:val="single" w:sz="4" w:space="0" w:color="auto"/>
              <w:left w:val="single" w:sz="4" w:space="0" w:color="auto"/>
              <w:bottom w:val="single" w:sz="4" w:space="0" w:color="auto"/>
              <w:right w:val="single" w:sz="4" w:space="0" w:color="auto"/>
            </w:tcBorders>
          </w:tcPr>
          <w:p w:rsidR="00F06CB7" w:rsidRPr="002A3CB5" w:rsidRDefault="00F06CB7" w:rsidP="002A3CB5">
            <w:pPr>
              <w:rPr>
                <w:sz w:val="24"/>
              </w:rPr>
            </w:pPr>
            <w:r w:rsidRPr="002A3CB5">
              <w:rPr>
                <w:sz w:val="24"/>
              </w:rPr>
              <w:t>Доходы от сдачи в аренду имущества, находящегося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F06CB7" w:rsidRPr="002A3CB5" w:rsidRDefault="00F06CB7" w:rsidP="00704FAF">
            <w:pPr>
              <w:rPr>
                <w:sz w:val="24"/>
                <w:szCs w:val="24"/>
              </w:rPr>
            </w:pPr>
            <w:r w:rsidRPr="002A3CB5">
              <w:rPr>
                <w:sz w:val="24"/>
                <w:szCs w:val="24"/>
              </w:rPr>
              <w:t>тыс</w:t>
            </w:r>
            <w:proofErr w:type="gramStart"/>
            <w:r w:rsidRPr="002A3CB5">
              <w:rPr>
                <w:sz w:val="24"/>
                <w:szCs w:val="24"/>
              </w:rPr>
              <w:t>.р</w:t>
            </w:r>
            <w:proofErr w:type="gramEnd"/>
            <w:r w:rsidRPr="002A3CB5">
              <w:rPr>
                <w:sz w:val="24"/>
                <w:szCs w:val="24"/>
              </w:rPr>
              <w:t>ублей</w:t>
            </w:r>
          </w:p>
        </w:tc>
        <w:tc>
          <w:tcPr>
            <w:tcW w:w="2108" w:type="dxa"/>
            <w:tcBorders>
              <w:top w:val="single" w:sz="4" w:space="0" w:color="auto"/>
              <w:left w:val="single" w:sz="4" w:space="0" w:color="auto"/>
              <w:bottom w:val="single" w:sz="4" w:space="0" w:color="auto"/>
              <w:right w:val="single" w:sz="4" w:space="0" w:color="auto"/>
            </w:tcBorders>
          </w:tcPr>
          <w:p w:rsidR="00F06CB7" w:rsidRPr="002A3CB5" w:rsidRDefault="007E33D9" w:rsidP="00704FAF">
            <w:pPr>
              <w:jc w:val="center"/>
              <w:rPr>
                <w:kern w:val="2"/>
                <w:sz w:val="24"/>
                <w:szCs w:val="24"/>
              </w:rPr>
            </w:pPr>
            <w:r w:rsidRPr="002A3CB5">
              <w:rPr>
                <w:kern w:val="2"/>
                <w:sz w:val="24"/>
                <w:szCs w:val="24"/>
              </w:rPr>
              <w:t>406,9</w:t>
            </w:r>
          </w:p>
        </w:tc>
        <w:tc>
          <w:tcPr>
            <w:tcW w:w="1076" w:type="dxa"/>
            <w:tcBorders>
              <w:top w:val="single" w:sz="4" w:space="0" w:color="auto"/>
              <w:left w:val="single" w:sz="4" w:space="0" w:color="auto"/>
              <w:bottom w:val="single" w:sz="4" w:space="0" w:color="auto"/>
              <w:right w:val="single" w:sz="4" w:space="0" w:color="auto"/>
            </w:tcBorders>
          </w:tcPr>
          <w:p w:rsidR="00F06CB7" w:rsidRPr="002A3CB5" w:rsidRDefault="007E33D9" w:rsidP="005826E6">
            <w:pPr>
              <w:jc w:val="center"/>
              <w:rPr>
                <w:sz w:val="24"/>
                <w:szCs w:val="24"/>
              </w:rPr>
            </w:pPr>
            <w:r w:rsidRPr="002A3CB5">
              <w:rPr>
                <w:sz w:val="24"/>
                <w:szCs w:val="24"/>
              </w:rPr>
              <w:t>494,2</w:t>
            </w:r>
          </w:p>
        </w:tc>
        <w:tc>
          <w:tcPr>
            <w:tcW w:w="1530" w:type="dxa"/>
            <w:tcBorders>
              <w:top w:val="single" w:sz="4" w:space="0" w:color="auto"/>
              <w:left w:val="single" w:sz="4" w:space="0" w:color="auto"/>
              <w:bottom w:val="single" w:sz="4" w:space="0" w:color="auto"/>
              <w:right w:val="single" w:sz="4" w:space="0" w:color="auto"/>
            </w:tcBorders>
          </w:tcPr>
          <w:p w:rsidR="00F06CB7" w:rsidRPr="002A3CB5" w:rsidRDefault="00580046" w:rsidP="005826E6">
            <w:pPr>
              <w:pStyle w:val="ConsPlusCell"/>
              <w:shd w:val="clear" w:color="auto" w:fill="FFFFFF"/>
              <w:jc w:val="center"/>
              <w:rPr>
                <w:rFonts w:ascii="Times New Roman" w:hAnsi="Times New Roman" w:cs="Times New Roman"/>
                <w:sz w:val="24"/>
                <w:szCs w:val="24"/>
              </w:rPr>
            </w:pPr>
            <w:r w:rsidRPr="002A3CB5">
              <w:rPr>
                <w:rFonts w:ascii="Times New Roman" w:hAnsi="Times New Roman" w:cs="Times New Roman"/>
                <w:sz w:val="24"/>
                <w:szCs w:val="24"/>
              </w:rPr>
              <w:t>495,6</w:t>
            </w:r>
          </w:p>
        </w:tc>
        <w:tc>
          <w:tcPr>
            <w:tcW w:w="2131" w:type="dxa"/>
            <w:tcBorders>
              <w:top w:val="single" w:sz="4" w:space="0" w:color="auto"/>
              <w:left w:val="single" w:sz="4" w:space="0" w:color="auto"/>
              <w:bottom w:val="single" w:sz="4" w:space="0" w:color="auto"/>
              <w:right w:val="single" w:sz="4" w:space="0" w:color="auto"/>
            </w:tcBorders>
          </w:tcPr>
          <w:p w:rsidR="00F06CB7" w:rsidRPr="0004488B" w:rsidRDefault="00F06CB7" w:rsidP="00704FAF">
            <w:pPr>
              <w:pStyle w:val="ConsPlusCell"/>
              <w:shd w:val="clear" w:color="auto" w:fill="FFFFFF"/>
              <w:jc w:val="center"/>
              <w:rPr>
                <w:rFonts w:ascii="Times New Roman" w:hAnsi="Times New Roman" w:cs="Times New Roman"/>
                <w:sz w:val="24"/>
                <w:szCs w:val="24"/>
              </w:rPr>
            </w:pPr>
            <w:r w:rsidRPr="002A3CB5">
              <w:rPr>
                <w:rFonts w:ascii="Times New Roman" w:hAnsi="Times New Roman" w:cs="Times New Roman"/>
                <w:sz w:val="24"/>
                <w:szCs w:val="24"/>
              </w:rPr>
              <w:t>-</w:t>
            </w:r>
          </w:p>
        </w:tc>
      </w:tr>
    </w:tbl>
    <w:p w:rsidR="003B0463" w:rsidRDefault="003B0463" w:rsidP="003B0463">
      <w:pPr>
        <w:tabs>
          <w:tab w:val="left" w:pos="620"/>
        </w:tabs>
        <w:rPr>
          <w:sz w:val="24"/>
          <w:szCs w:val="24"/>
        </w:rPr>
      </w:pPr>
    </w:p>
    <w:p w:rsidR="002A3CB5" w:rsidRDefault="002A3CB5" w:rsidP="003B0463">
      <w:pPr>
        <w:tabs>
          <w:tab w:val="left" w:pos="620"/>
        </w:tabs>
        <w:rPr>
          <w:sz w:val="24"/>
          <w:szCs w:val="24"/>
        </w:rPr>
      </w:pPr>
    </w:p>
    <w:p w:rsidR="002A3CB5" w:rsidRDefault="002A3CB5" w:rsidP="003B0463">
      <w:pPr>
        <w:tabs>
          <w:tab w:val="left" w:pos="620"/>
        </w:tabs>
        <w:rPr>
          <w:sz w:val="24"/>
          <w:szCs w:val="24"/>
        </w:rPr>
      </w:pPr>
    </w:p>
    <w:p w:rsidR="002A3CB5" w:rsidRDefault="002A3CB5" w:rsidP="003B0463">
      <w:pPr>
        <w:tabs>
          <w:tab w:val="left" w:pos="620"/>
        </w:tabs>
        <w:rPr>
          <w:sz w:val="24"/>
          <w:szCs w:val="24"/>
        </w:rPr>
      </w:pPr>
    </w:p>
    <w:p w:rsidR="002A3CB5" w:rsidRDefault="002A3CB5" w:rsidP="003B0463">
      <w:pPr>
        <w:tabs>
          <w:tab w:val="left" w:pos="620"/>
        </w:tabs>
        <w:rPr>
          <w:sz w:val="24"/>
          <w:szCs w:val="24"/>
        </w:rPr>
      </w:pPr>
    </w:p>
    <w:p w:rsidR="002A3CB5" w:rsidRDefault="002A3CB5" w:rsidP="003B0463">
      <w:pPr>
        <w:tabs>
          <w:tab w:val="left" w:pos="620"/>
        </w:tabs>
        <w:rPr>
          <w:sz w:val="24"/>
          <w:szCs w:val="24"/>
        </w:rPr>
      </w:pPr>
    </w:p>
    <w:p w:rsidR="003B0463" w:rsidRDefault="003B0463" w:rsidP="003B0463">
      <w:pPr>
        <w:jc w:val="right"/>
        <w:rPr>
          <w:sz w:val="24"/>
          <w:szCs w:val="24"/>
        </w:rPr>
      </w:pPr>
    </w:p>
    <w:p w:rsidR="003B0463" w:rsidRPr="000277B7" w:rsidRDefault="003B0463" w:rsidP="003B0463">
      <w:pPr>
        <w:jc w:val="right"/>
        <w:rPr>
          <w:sz w:val="24"/>
          <w:szCs w:val="24"/>
        </w:rPr>
      </w:pPr>
      <w:r w:rsidRPr="000277B7">
        <w:rPr>
          <w:sz w:val="24"/>
          <w:szCs w:val="24"/>
        </w:rPr>
        <w:lastRenderedPageBreak/>
        <w:t xml:space="preserve">Таблица №3 </w:t>
      </w:r>
    </w:p>
    <w:p w:rsidR="003B0463" w:rsidRDefault="003B0463" w:rsidP="003B0463">
      <w:pPr>
        <w:jc w:val="right"/>
      </w:pPr>
      <w:r w:rsidRPr="000277B7">
        <w:rPr>
          <w:sz w:val="24"/>
          <w:szCs w:val="24"/>
        </w:rPr>
        <w:tab/>
        <w:t xml:space="preserve">к приложению </w:t>
      </w:r>
    </w:p>
    <w:p w:rsidR="003B0463" w:rsidRDefault="003B0463" w:rsidP="003B0463">
      <w:pPr>
        <w:widowControl w:val="0"/>
        <w:autoSpaceDE w:val="0"/>
        <w:autoSpaceDN w:val="0"/>
        <w:adjustRightInd w:val="0"/>
        <w:jc w:val="center"/>
        <w:rPr>
          <w:sz w:val="24"/>
          <w:szCs w:val="24"/>
        </w:rPr>
      </w:pPr>
      <w:r>
        <w:rPr>
          <w:sz w:val="24"/>
          <w:szCs w:val="24"/>
        </w:rPr>
        <w:t>Сведения</w:t>
      </w:r>
    </w:p>
    <w:p w:rsidR="003B0463" w:rsidRDefault="003B0463" w:rsidP="003B0463">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3B0463" w:rsidRDefault="003B0463" w:rsidP="003B0463">
      <w:pPr>
        <w:widowControl w:val="0"/>
        <w:autoSpaceDE w:val="0"/>
        <w:autoSpaceDN w:val="0"/>
        <w:adjustRightInd w:val="0"/>
        <w:jc w:val="center"/>
        <w:rPr>
          <w:sz w:val="24"/>
          <w:szCs w:val="24"/>
        </w:rPr>
      </w:pPr>
    </w:p>
    <w:tbl>
      <w:tblPr>
        <w:tblW w:w="16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5"/>
        <w:gridCol w:w="3260"/>
        <w:gridCol w:w="1984"/>
        <w:gridCol w:w="1315"/>
        <w:gridCol w:w="1276"/>
        <w:gridCol w:w="1276"/>
        <w:gridCol w:w="1276"/>
        <w:gridCol w:w="1945"/>
        <w:gridCol w:w="1844"/>
        <w:gridCol w:w="1700"/>
      </w:tblGrid>
      <w:tr w:rsidR="003B0463" w:rsidTr="002A3CB5">
        <w:trPr>
          <w:cantSplit/>
          <w:trHeight w:val="828"/>
        </w:trPr>
        <w:tc>
          <w:tcPr>
            <w:tcW w:w="465" w:type="dxa"/>
            <w:vMerge w:val="restart"/>
          </w:tcPr>
          <w:p w:rsidR="003B0463" w:rsidRDefault="003B0463" w:rsidP="00D64BE5">
            <w:pPr>
              <w:widowControl w:val="0"/>
              <w:autoSpaceDE w:val="0"/>
              <w:autoSpaceDN w:val="0"/>
              <w:adjustRightInd w:val="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60" w:type="dxa"/>
            <w:vMerge w:val="restart"/>
          </w:tcPr>
          <w:p w:rsidR="003B0463" w:rsidRDefault="003B0463" w:rsidP="00D64BE5">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984" w:type="dxa"/>
            <w:vMerge w:val="restart"/>
          </w:tcPr>
          <w:p w:rsidR="003B0463" w:rsidRDefault="003B0463" w:rsidP="00D64BE5">
            <w:pPr>
              <w:widowControl w:val="0"/>
              <w:autoSpaceDE w:val="0"/>
              <w:autoSpaceDN w:val="0"/>
              <w:adjustRightInd w:val="0"/>
              <w:jc w:val="center"/>
              <w:rPr>
                <w:sz w:val="24"/>
                <w:szCs w:val="24"/>
              </w:rPr>
            </w:pPr>
            <w:r>
              <w:rPr>
                <w:sz w:val="24"/>
                <w:szCs w:val="24"/>
              </w:rPr>
              <w:t>Ответственный исполнитель</w:t>
            </w:r>
          </w:p>
          <w:p w:rsidR="003B0463" w:rsidRDefault="003B0463" w:rsidP="00D64BE5">
            <w:pPr>
              <w:widowControl w:val="0"/>
              <w:autoSpaceDE w:val="0"/>
              <w:autoSpaceDN w:val="0"/>
              <w:adjustRightInd w:val="0"/>
              <w:jc w:val="center"/>
              <w:rPr>
                <w:sz w:val="24"/>
                <w:szCs w:val="24"/>
              </w:rPr>
            </w:pPr>
            <w:r>
              <w:rPr>
                <w:sz w:val="24"/>
                <w:szCs w:val="24"/>
              </w:rPr>
              <w:t>заместитель руководителя ОИВ/ФИО)</w:t>
            </w:r>
          </w:p>
        </w:tc>
        <w:tc>
          <w:tcPr>
            <w:tcW w:w="2591" w:type="dxa"/>
            <w:gridSpan w:val="2"/>
          </w:tcPr>
          <w:p w:rsidR="003B0463" w:rsidRDefault="003B0463" w:rsidP="00D64BE5">
            <w:pPr>
              <w:widowControl w:val="0"/>
              <w:autoSpaceDE w:val="0"/>
              <w:autoSpaceDN w:val="0"/>
              <w:adjustRightInd w:val="0"/>
              <w:jc w:val="center"/>
              <w:rPr>
                <w:sz w:val="24"/>
                <w:szCs w:val="24"/>
              </w:rPr>
            </w:pPr>
            <w:r>
              <w:rPr>
                <w:sz w:val="24"/>
                <w:szCs w:val="24"/>
              </w:rPr>
              <w:t>Плановый срок</w:t>
            </w:r>
          </w:p>
        </w:tc>
        <w:tc>
          <w:tcPr>
            <w:tcW w:w="2552" w:type="dxa"/>
            <w:gridSpan w:val="2"/>
          </w:tcPr>
          <w:p w:rsidR="003B0463" w:rsidRDefault="003B0463" w:rsidP="00D64BE5">
            <w:pPr>
              <w:widowControl w:val="0"/>
              <w:autoSpaceDE w:val="0"/>
              <w:autoSpaceDN w:val="0"/>
              <w:adjustRightInd w:val="0"/>
              <w:jc w:val="center"/>
              <w:rPr>
                <w:sz w:val="24"/>
                <w:szCs w:val="24"/>
              </w:rPr>
            </w:pPr>
            <w:r>
              <w:rPr>
                <w:sz w:val="24"/>
                <w:szCs w:val="24"/>
              </w:rPr>
              <w:t>Фактический срок</w:t>
            </w:r>
          </w:p>
        </w:tc>
        <w:tc>
          <w:tcPr>
            <w:tcW w:w="3789" w:type="dxa"/>
            <w:gridSpan w:val="2"/>
          </w:tcPr>
          <w:p w:rsidR="003B0463" w:rsidRDefault="003B0463" w:rsidP="00D64BE5">
            <w:pPr>
              <w:widowControl w:val="0"/>
              <w:autoSpaceDE w:val="0"/>
              <w:autoSpaceDN w:val="0"/>
              <w:adjustRightInd w:val="0"/>
              <w:jc w:val="center"/>
              <w:rPr>
                <w:sz w:val="24"/>
                <w:szCs w:val="24"/>
              </w:rPr>
            </w:pPr>
            <w:r>
              <w:rPr>
                <w:sz w:val="24"/>
                <w:szCs w:val="24"/>
              </w:rPr>
              <w:t>Результаты</w:t>
            </w:r>
          </w:p>
        </w:tc>
        <w:tc>
          <w:tcPr>
            <w:tcW w:w="1700" w:type="dxa"/>
            <w:vMerge w:val="restart"/>
          </w:tcPr>
          <w:p w:rsidR="003B0463" w:rsidRDefault="003B0463" w:rsidP="00D64BE5">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3B0463" w:rsidTr="002A3CB5">
        <w:trPr>
          <w:cantSplit/>
        </w:trPr>
        <w:tc>
          <w:tcPr>
            <w:tcW w:w="465" w:type="dxa"/>
            <w:vMerge/>
          </w:tcPr>
          <w:p w:rsidR="003B0463" w:rsidRDefault="003B0463" w:rsidP="00D64BE5">
            <w:pPr>
              <w:widowControl w:val="0"/>
              <w:autoSpaceDE w:val="0"/>
              <w:autoSpaceDN w:val="0"/>
              <w:adjustRightInd w:val="0"/>
              <w:jc w:val="center"/>
              <w:rPr>
                <w:sz w:val="24"/>
                <w:szCs w:val="24"/>
              </w:rPr>
            </w:pPr>
          </w:p>
        </w:tc>
        <w:tc>
          <w:tcPr>
            <w:tcW w:w="3260" w:type="dxa"/>
            <w:vMerge/>
          </w:tcPr>
          <w:p w:rsidR="003B0463" w:rsidRDefault="003B0463" w:rsidP="00D64BE5">
            <w:pPr>
              <w:widowControl w:val="0"/>
              <w:autoSpaceDE w:val="0"/>
              <w:autoSpaceDN w:val="0"/>
              <w:adjustRightInd w:val="0"/>
              <w:jc w:val="center"/>
              <w:rPr>
                <w:sz w:val="24"/>
                <w:szCs w:val="24"/>
              </w:rPr>
            </w:pPr>
          </w:p>
        </w:tc>
        <w:tc>
          <w:tcPr>
            <w:tcW w:w="1984" w:type="dxa"/>
            <w:vMerge/>
          </w:tcPr>
          <w:p w:rsidR="003B0463" w:rsidRDefault="003B0463" w:rsidP="00D64BE5">
            <w:pPr>
              <w:widowControl w:val="0"/>
              <w:autoSpaceDE w:val="0"/>
              <w:autoSpaceDN w:val="0"/>
              <w:adjustRightInd w:val="0"/>
              <w:jc w:val="center"/>
              <w:rPr>
                <w:sz w:val="24"/>
                <w:szCs w:val="24"/>
              </w:rPr>
            </w:pPr>
          </w:p>
        </w:tc>
        <w:tc>
          <w:tcPr>
            <w:tcW w:w="1315" w:type="dxa"/>
          </w:tcPr>
          <w:p w:rsidR="003B0463" w:rsidRDefault="003B0463" w:rsidP="00D64BE5">
            <w:pPr>
              <w:widowControl w:val="0"/>
              <w:autoSpaceDE w:val="0"/>
              <w:autoSpaceDN w:val="0"/>
              <w:adjustRightInd w:val="0"/>
              <w:jc w:val="center"/>
              <w:rPr>
                <w:sz w:val="24"/>
                <w:szCs w:val="24"/>
              </w:rPr>
            </w:pPr>
            <w:r>
              <w:rPr>
                <w:sz w:val="24"/>
                <w:szCs w:val="24"/>
              </w:rPr>
              <w:t>начала реализации</w:t>
            </w:r>
          </w:p>
        </w:tc>
        <w:tc>
          <w:tcPr>
            <w:tcW w:w="1276" w:type="dxa"/>
          </w:tcPr>
          <w:p w:rsidR="003B0463" w:rsidRDefault="003B0463" w:rsidP="00D64BE5">
            <w:pPr>
              <w:widowControl w:val="0"/>
              <w:autoSpaceDE w:val="0"/>
              <w:autoSpaceDN w:val="0"/>
              <w:adjustRightInd w:val="0"/>
              <w:jc w:val="center"/>
              <w:rPr>
                <w:sz w:val="24"/>
                <w:szCs w:val="24"/>
              </w:rPr>
            </w:pPr>
            <w:r>
              <w:rPr>
                <w:sz w:val="24"/>
                <w:szCs w:val="24"/>
              </w:rPr>
              <w:t>окончания реализации</w:t>
            </w:r>
          </w:p>
        </w:tc>
        <w:tc>
          <w:tcPr>
            <w:tcW w:w="1276" w:type="dxa"/>
          </w:tcPr>
          <w:p w:rsidR="003B0463" w:rsidRDefault="003B0463" w:rsidP="00D64BE5">
            <w:pPr>
              <w:widowControl w:val="0"/>
              <w:autoSpaceDE w:val="0"/>
              <w:autoSpaceDN w:val="0"/>
              <w:adjustRightInd w:val="0"/>
              <w:jc w:val="center"/>
              <w:rPr>
                <w:sz w:val="24"/>
                <w:szCs w:val="24"/>
              </w:rPr>
            </w:pPr>
            <w:r>
              <w:rPr>
                <w:sz w:val="24"/>
                <w:szCs w:val="24"/>
              </w:rPr>
              <w:t>начала реализации</w:t>
            </w:r>
          </w:p>
        </w:tc>
        <w:tc>
          <w:tcPr>
            <w:tcW w:w="1276" w:type="dxa"/>
          </w:tcPr>
          <w:p w:rsidR="003B0463" w:rsidRDefault="003B0463" w:rsidP="00D64BE5">
            <w:pPr>
              <w:widowControl w:val="0"/>
              <w:autoSpaceDE w:val="0"/>
              <w:autoSpaceDN w:val="0"/>
              <w:adjustRightInd w:val="0"/>
              <w:jc w:val="center"/>
              <w:rPr>
                <w:sz w:val="24"/>
                <w:szCs w:val="24"/>
              </w:rPr>
            </w:pPr>
            <w:r>
              <w:rPr>
                <w:sz w:val="24"/>
                <w:szCs w:val="24"/>
              </w:rPr>
              <w:t>окончания реализации</w:t>
            </w:r>
          </w:p>
        </w:tc>
        <w:tc>
          <w:tcPr>
            <w:tcW w:w="1945" w:type="dxa"/>
          </w:tcPr>
          <w:p w:rsidR="003B0463" w:rsidRDefault="003B0463" w:rsidP="00D64BE5">
            <w:pPr>
              <w:widowControl w:val="0"/>
              <w:autoSpaceDE w:val="0"/>
              <w:autoSpaceDN w:val="0"/>
              <w:adjustRightInd w:val="0"/>
              <w:jc w:val="center"/>
              <w:rPr>
                <w:sz w:val="24"/>
                <w:szCs w:val="24"/>
              </w:rPr>
            </w:pPr>
            <w:r>
              <w:rPr>
                <w:sz w:val="24"/>
                <w:szCs w:val="24"/>
              </w:rPr>
              <w:t>запланированные</w:t>
            </w:r>
          </w:p>
        </w:tc>
        <w:tc>
          <w:tcPr>
            <w:tcW w:w="1844" w:type="dxa"/>
          </w:tcPr>
          <w:p w:rsidR="003B0463" w:rsidRDefault="003B0463" w:rsidP="00D64BE5">
            <w:pPr>
              <w:widowControl w:val="0"/>
              <w:autoSpaceDE w:val="0"/>
              <w:autoSpaceDN w:val="0"/>
              <w:adjustRightInd w:val="0"/>
              <w:jc w:val="center"/>
              <w:rPr>
                <w:sz w:val="24"/>
                <w:szCs w:val="24"/>
              </w:rPr>
            </w:pPr>
            <w:r>
              <w:rPr>
                <w:sz w:val="24"/>
                <w:szCs w:val="24"/>
              </w:rPr>
              <w:t>достигнутые</w:t>
            </w:r>
          </w:p>
        </w:tc>
        <w:tc>
          <w:tcPr>
            <w:tcW w:w="1700" w:type="dxa"/>
            <w:vMerge/>
          </w:tcPr>
          <w:p w:rsidR="003B0463" w:rsidRDefault="003B0463" w:rsidP="00D64BE5">
            <w:pPr>
              <w:widowControl w:val="0"/>
              <w:autoSpaceDE w:val="0"/>
              <w:autoSpaceDN w:val="0"/>
              <w:adjustRightInd w:val="0"/>
              <w:jc w:val="center"/>
              <w:rPr>
                <w:sz w:val="24"/>
                <w:szCs w:val="24"/>
              </w:rPr>
            </w:pPr>
          </w:p>
        </w:tc>
      </w:tr>
    </w:tbl>
    <w:p w:rsidR="002A3CB5" w:rsidRPr="002A3CB5" w:rsidRDefault="002A3CB5">
      <w:pPr>
        <w:rPr>
          <w:sz w:val="2"/>
        </w:rPr>
      </w:pPr>
    </w:p>
    <w:tbl>
      <w:tblPr>
        <w:tblW w:w="16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5"/>
        <w:gridCol w:w="3260"/>
        <w:gridCol w:w="1984"/>
        <w:gridCol w:w="1315"/>
        <w:gridCol w:w="1276"/>
        <w:gridCol w:w="1276"/>
        <w:gridCol w:w="1276"/>
        <w:gridCol w:w="1945"/>
        <w:gridCol w:w="1844"/>
        <w:gridCol w:w="1700"/>
      </w:tblGrid>
      <w:tr w:rsidR="003B0463" w:rsidTr="002A3CB5">
        <w:trPr>
          <w:tblHeader/>
        </w:trPr>
        <w:tc>
          <w:tcPr>
            <w:tcW w:w="465" w:type="dxa"/>
          </w:tcPr>
          <w:p w:rsidR="003B0463" w:rsidRDefault="003B0463" w:rsidP="00D64BE5">
            <w:pPr>
              <w:widowControl w:val="0"/>
              <w:autoSpaceDE w:val="0"/>
              <w:autoSpaceDN w:val="0"/>
              <w:adjustRightInd w:val="0"/>
              <w:jc w:val="center"/>
              <w:rPr>
                <w:sz w:val="24"/>
                <w:szCs w:val="24"/>
              </w:rPr>
            </w:pPr>
            <w:r>
              <w:rPr>
                <w:sz w:val="24"/>
                <w:szCs w:val="24"/>
              </w:rPr>
              <w:t>1</w:t>
            </w:r>
          </w:p>
        </w:tc>
        <w:tc>
          <w:tcPr>
            <w:tcW w:w="3260" w:type="dxa"/>
          </w:tcPr>
          <w:p w:rsidR="003B0463" w:rsidRDefault="003B0463" w:rsidP="00D64BE5">
            <w:pPr>
              <w:widowControl w:val="0"/>
              <w:autoSpaceDE w:val="0"/>
              <w:autoSpaceDN w:val="0"/>
              <w:adjustRightInd w:val="0"/>
              <w:jc w:val="center"/>
              <w:rPr>
                <w:sz w:val="24"/>
                <w:szCs w:val="24"/>
              </w:rPr>
            </w:pPr>
            <w:r>
              <w:rPr>
                <w:sz w:val="24"/>
                <w:szCs w:val="24"/>
              </w:rPr>
              <w:t>2</w:t>
            </w:r>
          </w:p>
        </w:tc>
        <w:tc>
          <w:tcPr>
            <w:tcW w:w="1984" w:type="dxa"/>
          </w:tcPr>
          <w:p w:rsidR="003B0463" w:rsidRDefault="003B0463" w:rsidP="00D64BE5">
            <w:pPr>
              <w:widowControl w:val="0"/>
              <w:autoSpaceDE w:val="0"/>
              <w:autoSpaceDN w:val="0"/>
              <w:adjustRightInd w:val="0"/>
              <w:jc w:val="center"/>
              <w:rPr>
                <w:sz w:val="24"/>
                <w:szCs w:val="24"/>
              </w:rPr>
            </w:pPr>
            <w:r>
              <w:rPr>
                <w:sz w:val="24"/>
                <w:szCs w:val="24"/>
              </w:rPr>
              <w:t>3</w:t>
            </w:r>
          </w:p>
        </w:tc>
        <w:tc>
          <w:tcPr>
            <w:tcW w:w="1315" w:type="dxa"/>
          </w:tcPr>
          <w:p w:rsidR="003B0463" w:rsidRDefault="003B0463" w:rsidP="00D64BE5">
            <w:pPr>
              <w:widowControl w:val="0"/>
              <w:autoSpaceDE w:val="0"/>
              <w:autoSpaceDN w:val="0"/>
              <w:adjustRightInd w:val="0"/>
              <w:jc w:val="center"/>
              <w:rPr>
                <w:sz w:val="24"/>
                <w:szCs w:val="24"/>
              </w:rPr>
            </w:pPr>
            <w:r>
              <w:rPr>
                <w:sz w:val="24"/>
                <w:szCs w:val="24"/>
              </w:rPr>
              <w:t>4</w:t>
            </w:r>
          </w:p>
        </w:tc>
        <w:tc>
          <w:tcPr>
            <w:tcW w:w="1276" w:type="dxa"/>
          </w:tcPr>
          <w:p w:rsidR="003B0463" w:rsidRDefault="003B0463" w:rsidP="00D64BE5">
            <w:pPr>
              <w:widowControl w:val="0"/>
              <w:autoSpaceDE w:val="0"/>
              <w:autoSpaceDN w:val="0"/>
              <w:adjustRightInd w:val="0"/>
              <w:jc w:val="center"/>
              <w:rPr>
                <w:sz w:val="24"/>
                <w:szCs w:val="24"/>
              </w:rPr>
            </w:pPr>
            <w:r>
              <w:rPr>
                <w:sz w:val="24"/>
                <w:szCs w:val="24"/>
              </w:rPr>
              <w:t>5</w:t>
            </w:r>
          </w:p>
        </w:tc>
        <w:tc>
          <w:tcPr>
            <w:tcW w:w="1276" w:type="dxa"/>
          </w:tcPr>
          <w:p w:rsidR="003B0463" w:rsidRDefault="003B0463" w:rsidP="00D64BE5">
            <w:pPr>
              <w:widowControl w:val="0"/>
              <w:autoSpaceDE w:val="0"/>
              <w:autoSpaceDN w:val="0"/>
              <w:adjustRightInd w:val="0"/>
              <w:jc w:val="center"/>
              <w:rPr>
                <w:sz w:val="24"/>
                <w:szCs w:val="24"/>
              </w:rPr>
            </w:pPr>
            <w:r>
              <w:rPr>
                <w:sz w:val="24"/>
                <w:szCs w:val="24"/>
              </w:rPr>
              <w:t>6</w:t>
            </w:r>
          </w:p>
        </w:tc>
        <w:tc>
          <w:tcPr>
            <w:tcW w:w="1276" w:type="dxa"/>
          </w:tcPr>
          <w:p w:rsidR="003B0463" w:rsidRDefault="003B0463" w:rsidP="00D64BE5">
            <w:pPr>
              <w:widowControl w:val="0"/>
              <w:autoSpaceDE w:val="0"/>
              <w:autoSpaceDN w:val="0"/>
              <w:adjustRightInd w:val="0"/>
              <w:jc w:val="center"/>
              <w:rPr>
                <w:sz w:val="24"/>
                <w:szCs w:val="24"/>
              </w:rPr>
            </w:pPr>
            <w:r>
              <w:rPr>
                <w:sz w:val="24"/>
                <w:szCs w:val="24"/>
              </w:rPr>
              <w:t>7</w:t>
            </w:r>
          </w:p>
        </w:tc>
        <w:tc>
          <w:tcPr>
            <w:tcW w:w="1945" w:type="dxa"/>
          </w:tcPr>
          <w:p w:rsidR="003B0463" w:rsidRDefault="003B0463" w:rsidP="00D64BE5">
            <w:pPr>
              <w:widowControl w:val="0"/>
              <w:autoSpaceDE w:val="0"/>
              <w:autoSpaceDN w:val="0"/>
              <w:adjustRightInd w:val="0"/>
              <w:jc w:val="center"/>
              <w:rPr>
                <w:sz w:val="24"/>
                <w:szCs w:val="24"/>
              </w:rPr>
            </w:pPr>
            <w:r>
              <w:rPr>
                <w:sz w:val="24"/>
                <w:szCs w:val="24"/>
              </w:rPr>
              <w:t>8</w:t>
            </w:r>
          </w:p>
        </w:tc>
        <w:tc>
          <w:tcPr>
            <w:tcW w:w="1844" w:type="dxa"/>
          </w:tcPr>
          <w:p w:rsidR="003B0463" w:rsidRDefault="003B0463" w:rsidP="00D64BE5">
            <w:pPr>
              <w:widowControl w:val="0"/>
              <w:autoSpaceDE w:val="0"/>
              <w:autoSpaceDN w:val="0"/>
              <w:adjustRightInd w:val="0"/>
              <w:jc w:val="center"/>
              <w:rPr>
                <w:sz w:val="24"/>
                <w:szCs w:val="24"/>
              </w:rPr>
            </w:pPr>
            <w:r>
              <w:rPr>
                <w:sz w:val="24"/>
                <w:szCs w:val="24"/>
              </w:rPr>
              <w:t>9</w:t>
            </w:r>
          </w:p>
        </w:tc>
        <w:tc>
          <w:tcPr>
            <w:tcW w:w="1700" w:type="dxa"/>
          </w:tcPr>
          <w:p w:rsidR="003B0463" w:rsidRDefault="003B0463" w:rsidP="00D64BE5">
            <w:pPr>
              <w:widowControl w:val="0"/>
              <w:autoSpaceDE w:val="0"/>
              <w:autoSpaceDN w:val="0"/>
              <w:adjustRightInd w:val="0"/>
              <w:jc w:val="center"/>
              <w:rPr>
                <w:sz w:val="24"/>
                <w:szCs w:val="24"/>
              </w:rPr>
            </w:pPr>
            <w:r>
              <w:rPr>
                <w:sz w:val="24"/>
                <w:szCs w:val="24"/>
              </w:rPr>
              <w:t>10</w:t>
            </w:r>
          </w:p>
        </w:tc>
      </w:tr>
      <w:tr w:rsidR="003B0463" w:rsidTr="002A3CB5">
        <w:tc>
          <w:tcPr>
            <w:tcW w:w="16341" w:type="dxa"/>
            <w:gridSpan w:val="10"/>
          </w:tcPr>
          <w:p w:rsidR="003B0463" w:rsidRPr="004A1DD2" w:rsidRDefault="003B0463" w:rsidP="00D64BE5">
            <w:pPr>
              <w:widowControl w:val="0"/>
              <w:autoSpaceDE w:val="0"/>
              <w:autoSpaceDN w:val="0"/>
              <w:adjustRightInd w:val="0"/>
              <w:rPr>
                <w:sz w:val="24"/>
                <w:szCs w:val="24"/>
              </w:rPr>
            </w:pPr>
            <w:r w:rsidRPr="004A1DD2">
              <w:rPr>
                <w:sz w:val="24"/>
                <w:szCs w:val="24"/>
              </w:rPr>
              <w:t xml:space="preserve">Подпрограмма 1 </w:t>
            </w:r>
            <w:r w:rsidRPr="00366476">
              <w:t>«</w:t>
            </w:r>
            <w:r w:rsidR="00642D2C" w:rsidRPr="00706151">
              <w:rPr>
                <w:sz w:val="24"/>
                <w:szCs w:val="24"/>
              </w:rPr>
              <w:t>Оформление права собственности и использования имущества</w:t>
            </w:r>
            <w:r w:rsidRPr="003B6C33">
              <w:rPr>
                <w:sz w:val="24"/>
                <w:szCs w:val="24"/>
              </w:rPr>
              <w:t>»</w:t>
            </w:r>
          </w:p>
        </w:tc>
      </w:tr>
      <w:tr w:rsidR="003B0463" w:rsidTr="002A3CB5">
        <w:tc>
          <w:tcPr>
            <w:tcW w:w="465" w:type="dxa"/>
          </w:tcPr>
          <w:p w:rsidR="003B0463" w:rsidRPr="00CD1E27" w:rsidRDefault="003B0463" w:rsidP="00D64BE5">
            <w:pPr>
              <w:pStyle w:val="ConsPlusCell"/>
              <w:rPr>
                <w:rFonts w:ascii="Times New Roman" w:hAnsi="Times New Roman" w:cs="Times New Roman"/>
              </w:rPr>
            </w:pPr>
            <w:r>
              <w:rPr>
                <w:rFonts w:ascii="Times New Roman" w:hAnsi="Times New Roman" w:cs="Times New Roman"/>
              </w:rPr>
              <w:t>1</w:t>
            </w:r>
          </w:p>
        </w:tc>
        <w:tc>
          <w:tcPr>
            <w:tcW w:w="3260" w:type="dxa"/>
          </w:tcPr>
          <w:p w:rsidR="003B0463" w:rsidRPr="00642D2C" w:rsidRDefault="003B0463" w:rsidP="00D64BE5">
            <w:pPr>
              <w:outlineLvl w:val="0"/>
              <w:rPr>
                <w:sz w:val="22"/>
                <w:szCs w:val="22"/>
              </w:rPr>
            </w:pPr>
            <w:r w:rsidRPr="00642D2C">
              <w:rPr>
                <w:sz w:val="22"/>
                <w:szCs w:val="22"/>
              </w:rPr>
              <w:t>Основное мероприятие</w:t>
            </w:r>
          </w:p>
          <w:p w:rsidR="003B0463" w:rsidRPr="00642D2C" w:rsidRDefault="003B0463" w:rsidP="00D64BE5">
            <w:pPr>
              <w:outlineLvl w:val="0"/>
              <w:rPr>
                <w:sz w:val="22"/>
                <w:szCs w:val="22"/>
              </w:rPr>
            </w:pPr>
            <w:r w:rsidRPr="00642D2C">
              <w:rPr>
                <w:sz w:val="22"/>
                <w:szCs w:val="22"/>
              </w:rPr>
              <w:t>1.1. Изготовление технической документации на объекты недвижимого имущества (технические планы и кадастровые паспорта)</w:t>
            </w:r>
          </w:p>
        </w:tc>
        <w:tc>
          <w:tcPr>
            <w:tcW w:w="1984" w:type="dxa"/>
          </w:tcPr>
          <w:p w:rsidR="003B0463" w:rsidRPr="00CD1E27" w:rsidRDefault="00461C62" w:rsidP="00461C62">
            <w:pPr>
              <w:pStyle w:val="ConsPlusCell"/>
              <w:rPr>
                <w:rFonts w:ascii="Times New Roman" w:hAnsi="Times New Roman" w:cs="Times New Roman"/>
              </w:rPr>
            </w:pPr>
            <w:r>
              <w:rPr>
                <w:rFonts w:ascii="Times New Roman" w:hAnsi="Times New Roman"/>
                <w:sz w:val="24"/>
                <w:szCs w:val="24"/>
              </w:rPr>
              <w:t xml:space="preserve">Ведущий </w:t>
            </w:r>
            <w:r w:rsidR="003B0463">
              <w:rPr>
                <w:rFonts w:ascii="Times New Roman" w:hAnsi="Times New Roman"/>
                <w:sz w:val="24"/>
                <w:szCs w:val="24"/>
              </w:rPr>
              <w:t>специалист  по имущественным и земельным отношениям</w:t>
            </w:r>
          </w:p>
        </w:tc>
        <w:tc>
          <w:tcPr>
            <w:tcW w:w="1315" w:type="dxa"/>
          </w:tcPr>
          <w:p w:rsidR="003B0463" w:rsidRDefault="003B0463" w:rsidP="00580046">
            <w:pPr>
              <w:widowControl w:val="0"/>
              <w:autoSpaceDE w:val="0"/>
              <w:autoSpaceDN w:val="0"/>
              <w:adjustRightInd w:val="0"/>
              <w:jc w:val="center"/>
              <w:rPr>
                <w:sz w:val="24"/>
                <w:szCs w:val="24"/>
              </w:rPr>
            </w:pPr>
            <w:r>
              <w:rPr>
                <w:sz w:val="24"/>
                <w:szCs w:val="24"/>
              </w:rPr>
              <w:t>01.0</w:t>
            </w:r>
            <w:r w:rsidR="00642D2C">
              <w:rPr>
                <w:sz w:val="24"/>
                <w:szCs w:val="24"/>
              </w:rPr>
              <w:t>1</w:t>
            </w:r>
            <w:r>
              <w:rPr>
                <w:sz w:val="24"/>
                <w:szCs w:val="24"/>
              </w:rPr>
              <w:t>.20</w:t>
            </w:r>
            <w:r w:rsidR="00461C62">
              <w:rPr>
                <w:sz w:val="24"/>
                <w:szCs w:val="24"/>
              </w:rPr>
              <w:t>2</w:t>
            </w:r>
            <w:r w:rsidR="00580046">
              <w:rPr>
                <w:sz w:val="24"/>
                <w:szCs w:val="24"/>
              </w:rPr>
              <w:t>4</w:t>
            </w:r>
          </w:p>
        </w:tc>
        <w:tc>
          <w:tcPr>
            <w:tcW w:w="1276" w:type="dxa"/>
          </w:tcPr>
          <w:p w:rsidR="003B0463" w:rsidRDefault="003B0463" w:rsidP="00580046">
            <w:pPr>
              <w:widowControl w:val="0"/>
              <w:autoSpaceDE w:val="0"/>
              <w:autoSpaceDN w:val="0"/>
              <w:adjustRightInd w:val="0"/>
              <w:jc w:val="center"/>
              <w:rPr>
                <w:sz w:val="24"/>
                <w:szCs w:val="24"/>
              </w:rPr>
            </w:pPr>
            <w:r>
              <w:rPr>
                <w:sz w:val="24"/>
                <w:szCs w:val="24"/>
              </w:rPr>
              <w:t>31.12.20</w:t>
            </w:r>
            <w:r w:rsidR="00461C62">
              <w:rPr>
                <w:sz w:val="24"/>
                <w:szCs w:val="24"/>
              </w:rPr>
              <w:t>2</w:t>
            </w:r>
            <w:r w:rsidR="00580046">
              <w:rPr>
                <w:sz w:val="24"/>
                <w:szCs w:val="24"/>
              </w:rPr>
              <w:t>4</w:t>
            </w:r>
          </w:p>
        </w:tc>
        <w:tc>
          <w:tcPr>
            <w:tcW w:w="1276" w:type="dxa"/>
          </w:tcPr>
          <w:p w:rsidR="003B0463" w:rsidRDefault="003B0463" w:rsidP="00580046">
            <w:pPr>
              <w:widowControl w:val="0"/>
              <w:autoSpaceDE w:val="0"/>
              <w:autoSpaceDN w:val="0"/>
              <w:adjustRightInd w:val="0"/>
              <w:jc w:val="center"/>
              <w:rPr>
                <w:sz w:val="24"/>
                <w:szCs w:val="24"/>
              </w:rPr>
            </w:pPr>
            <w:r>
              <w:rPr>
                <w:sz w:val="24"/>
                <w:szCs w:val="24"/>
              </w:rPr>
              <w:t>01.0</w:t>
            </w:r>
            <w:r w:rsidR="00642D2C">
              <w:rPr>
                <w:sz w:val="24"/>
                <w:szCs w:val="24"/>
              </w:rPr>
              <w:t>1</w:t>
            </w:r>
            <w:r>
              <w:rPr>
                <w:sz w:val="24"/>
                <w:szCs w:val="24"/>
              </w:rPr>
              <w:t>.20</w:t>
            </w:r>
            <w:r w:rsidR="00461C62">
              <w:rPr>
                <w:sz w:val="24"/>
                <w:szCs w:val="24"/>
              </w:rPr>
              <w:t>2</w:t>
            </w:r>
            <w:r w:rsidR="00580046">
              <w:rPr>
                <w:sz w:val="24"/>
                <w:szCs w:val="24"/>
              </w:rPr>
              <w:t>4</w:t>
            </w:r>
          </w:p>
        </w:tc>
        <w:tc>
          <w:tcPr>
            <w:tcW w:w="1276" w:type="dxa"/>
          </w:tcPr>
          <w:p w:rsidR="003B0463" w:rsidRDefault="003B0463" w:rsidP="00580046">
            <w:pPr>
              <w:widowControl w:val="0"/>
              <w:autoSpaceDE w:val="0"/>
              <w:autoSpaceDN w:val="0"/>
              <w:adjustRightInd w:val="0"/>
              <w:jc w:val="center"/>
              <w:rPr>
                <w:sz w:val="24"/>
                <w:szCs w:val="24"/>
              </w:rPr>
            </w:pPr>
            <w:r>
              <w:rPr>
                <w:sz w:val="24"/>
                <w:szCs w:val="24"/>
              </w:rPr>
              <w:t>31.12.20</w:t>
            </w:r>
            <w:r w:rsidR="00461C62">
              <w:rPr>
                <w:sz w:val="24"/>
                <w:szCs w:val="24"/>
              </w:rPr>
              <w:t>2</w:t>
            </w:r>
            <w:r w:rsidR="00580046">
              <w:rPr>
                <w:sz w:val="24"/>
                <w:szCs w:val="24"/>
              </w:rPr>
              <w:t>4</w:t>
            </w:r>
          </w:p>
        </w:tc>
        <w:tc>
          <w:tcPr>
            <w:tcW w:w="1945" w:type="dxa"/>
          </w:tcPr>
          <w:p w:rsidR="003B0463" w:rsidRPr="00A53EFF" w:rsidRDefault="00280741" w:rsidP="002A3CB5">
            <w:pPr>
              <w:jc w:val="both"/>
              <w:rPr>
                <w:color w:val="000000"/>
                <w:sz w:val="22"/>
                <w:szCs w:val="22"/>
                <w:lang w:eastAsia="en-US"/>
              </w:rPr>
            </w:pPr>
            <w:r>
              <w:rPr>
                <w:sz w:val="22"/>
                <w:szCs w:val="22"/>
              </w:rPr>
              <w:t>И</w:t>
            </w:r>
            <w:r w:rsidR="003B0463" w:rsidRPr="00A53EFF">
              <w:rPr>
                <w:sz w:val="22"/>
                <w:szCs w:val="22"/>
              </w:rPr>
              <w:t>зготовлени</w:t>
            </w:r>
            <w:r>
              <w:rPr>
                <w:sz w:val="22"/>
                <w:szCs w:val="22"/>
              </w:rPr>
              <w:t>е</w:t>
            </w:r>
            <w:r w:rsidR="003B0463" w:rsidRPr="00A53EFF">
              <w:rPr>
                <w:sz w:val="22"/>
                <w:szCs w:val="22"/>
              </w:rPr>
              <w:t xml:space="preserve"> технических планов</w:t>
            </w:r>
            <w:r w:rsidR="002A3CB5">
              <w:rPr>
                <w:sz w:val="22"/>
                <w:szCs w:val="22"/>
              </w:rPr>
              <w:t xml:space="preserve"> </w:t>
            </w:r>
            <w:r w:rsidR="003B0463" w:rsidRPr="00A53EFF">
              <w:rPr>
                <w:sz w:val="22"/>
                <w:szCs w:val="22"/>
              </w:rPr>
              <w:t xml:space="preserve">и кадастровых паспортов объекты недвижимого имущества </w:t>
            </w:r>
          </w:p>
        </w:tc>
        <w:tc>
          <w:tcPr>
            <w:tcW w:w="1844" w:type="dxa"/>
          </w:tcPr>
          <w:p w:rsidR="003B0463" w:rsidRPr="00A53EFF" w:rsidRDefault="00280741" w:rsidP="00155936">
            <w:pPr>
              <w:jc w:val="center"/>
              <w:rPr>
                <w:color w:val="000000"/>
                <w:sz w:val="22"/>
                <w:szCs w:val="22"/>
                <w:lang w:eastAsia="en-US"/>
              </w:rPr>
            </w:pPr>
            <w:r>
              <w:rPr>
                <w:color w:val="000000"/>
                <w:sz w:val="22"/>
                <w:szCs w:val="22"/>
                <w:lang w:eastAsia="en-US"/>
              </w:rPr>
              <w:t>И</w:t>
            </w:r>
            <w:r w:rsidR="00580046">
              <w:rPr>
                <w:color w:val="000000"/>
                <w:sz w:val="22"/>
                <w:szCs w:val="22"/>
                <w:lang w:eastAsia="en-US"/>
              </w:rPr>
              <w:t>зготовлены технические паспорта на газопровод и на сети уличного освещения</w:t>
            </w:r>
          </w:p>
        </w:tc>
        <w:tc>
          <w:tcPr>
            <w:tcW w:w="1700" w:type="dxa"/>
          </w:tcPr>
          <w:p w:rsidR="003B0463" w:rsidRDefault="003B0463" w:rsidP="00D64BE5">
            <w:pPr>
              <w:widowControl w:val="0"/>
              <w:autoSpaceDE w:val="0"/>
              <w:autoSpaceDN w:val="0"/>
              <w:adjustRightInd w:val="0"/>
              <w:jc w:val="center"/>
              <w:rPr>
                <w:sz w:val="24"/>
                <w:szCs w:val="24"/>
              </w:rPr>
            </w:pPr>
            <w:r>
              <w:rPr>
                <w:sz w:val="24"/>
                <w:szCs w:val="24"/>
              </w:rPr>
              <w:t>-</w:t>
            </w:r>
          </w:p>
        </w:tc>
      </w:tr>
      <w:tr w:rsidR="00461C62" w:rsidTr="002A3CB5">
        <w:trPr>
          <w:trHeight w:val="705"/>
        </w:trPr>
        <w:tc>
          <w:tcPr>
            <w:tcW w:w="465" w:type="dxa"/>
          </w:tcPr>
          <w:p w:rsidR="00461C62" w:rsidRPr="00CD1E27" w:rsidRDefault="00461C62" w:rsidP="00D64BE5">
            <w:pPr>
              <w:pStyle w:val="ConsPlusCell"/>
              <w:rPr>
                <w:rFonts w:ascii="Times New Roman" w:hAnsi="Times New Roman" w:cs="Times New Roman"/>
              </w:rPr>
            </w:pPr>
            <w:r>
              <w:rPr>
                <w:rFonts w:ascii="Times New Roman" w:hAnsi="Times New Roman" w:cs="Times New Roman"/>
              </w:rPr>
              <w:t>2</w:t>
            </w:r>
          </w:p>
        </w:tc>
        <w:tc>
          <w:tcPr>
            <w:tcW w:w="3260" w:type="dxa"/>
          </w:tcPr>
          <w:p w:rsidR="00461C62" w:rsidRPr="00642D2C" w:rsidRDefault="00461C62" w:rsidP="00D64BE5">
            <w:pPr>
              <w:outlineLvl w:val="0"/>
              <w:rPr>
                <w:sz w:val="22"/>
                <w:szCs w:val="22"/>
              </w:rPr>
            </w:pPr>
            <w:r w:rsidRPr="00642D2C">
              <w:rPr>
                <w:sz w:val="22"/>
                <w:szCs w:val="22"/>
              </w:rPr>
              <w:t>Основное мероприятие</w:t>
            </w:r>
          </w:p>
          <w:p w:rsidR="00461C62" w:rsidRPr="00642D2C" w:rsidRDefault="00461C62" w:rsidP="00D64BE5">
            <w:pPr>
              <w:outlineLvl w:val="0"/>
              <w:rPr>
                <w:sz w:val="22"/>
                <w:szCs w:val="22"/>
              </w:rPr>
            </w:pPr>
            <w:r w:rsidRPr="00642D2C">
              <w:rPr>
                <w:sz w:val="22"/>
                <w:szCs w:val="22"/>
              </w:rPr>
              <w:t>1.2. Подготовка документов, содержащих необходимые сведения для осуществления государственного кадастрового учета земельных участков</w:t>
            </w:r>
            <w:r>
              <w:rPr>
                <w:sz w:val="22"/>
                <w:szCs w:val="22"/>
              </w:rPr>
              <w:t xml:space="preserve"> и </w:t>
            </w:r>
            <w:proofErr w:type="spellStart"/>
            <w:r>
              <w:rPr>
                <w:sz w:val="22"/>
                <w:szCs w:val="22"/>
              </w:rPr>
              <w:t>мун</w:t>
            </w:r>
            <w:proofErr w:type="spellEnd"/>
            <w:r>
              <w:rPr>
                <w:sz w:val="22"/>
                <w:szCs w:val="22"/>
              </w:rPr>
              <w:t xml:space="preserve"> имущества</w:t>
            </w:r>
          </w:p>
        </w:tc>
        <w:tc>
          <w:tcPr>
            <w:tcW w:w="1984" w:type="dxa"/>
          </w:tcPr>
          <w:p w:rsidR="00461C62" w:rsidRPr="00CD1E27" w:rsidRDefault="00461C62" w:rsidP="004159F3">
            <w:pPr>
              <w:pStyle w:val="ConsPlusCell"/>
              <w:rPr>
                <w:rFonts w:ascii="Times New Roman" w:hAnsi="Times New Roman" w:cs="Times New Roman"/>
              </w:rPr>
            </w:pPr>
            <w:r>
              <w:rPr>
                <w:rFonts w:ascii="Times New Roman" w:hAnsi="Times New Roman"/>
                <w:sz w:val="24"/>
                <w:szCs w:val="24"/>
              </w:rPr>
              <w:t>Ведущий специалист  по имущественным и земельным отношениям</w:t>
            </w:r>
          </w:p>
        </w:tc>
        <w:tc>
          <w:tcPr>
            <w:tcW w:w="1315" w:type="dxa"/>
          </w:tcPr>
          <w:p w:rsidR="00461C62" w:rsidRPr="00706151" w:rsidRDefault="00461C62" w:rsidP="00580046">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580046">
              <w:rPr>
                <w:rFonts w:ascii="Times New Roman" w:hAnsi="Times New Roman" w:cs="Times New Roman"/>
                <w:sz w:val="24"/>
                <w:szCs w:val="24"/>
              </w:rPr>
              <w:t>4</w:t>
            </w:r>
          </w:p>
        </w:tc>
        <w:tc>
          <w:tcPr>
            <w:tcW w:w="1276" w:type="dxa"/>
          </w:tcPr>
          <w:p w:rsidR="00461C62" w:rsidRPr="00706151" w:rsidRDefault="00461C62" w:rsidP="002A3CB5">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580046">
              <w:rPr>
                <w:rFonts w:ascii="Times New Roman" w:hAnsi="Times New Roman" w:cs="Times New Roman"/>
                <w:sz w:val="24"/>
                <w:szCs w:val="24"/>
              </w:rPr>
              <w:t>4</w:t>
            </w:r>
          </w:p>
        </w:tc>
        <w:tc>
          <w:tcPr>
            <w:tcW w:w="1276" w:type="dxa"/>
          </w:tcPr>
          <w:p w:rsidR="00461C62" w:rsidRPr="00706151" w:rsidRDefault="00461C62" w:rsidP="00580046">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580046">
              <w:rPr>
                <w:rFonts w:ascii="Times New Roman" w:hAnsi="Times New Roman" w:cs="Times New Roman"/>
                <w:sz w:val="24"/>
                <w:szCs w:val="24"/>
              </w:rPr>
              <w:t>4</w:t>
            </w:r>
          </w:p>
        </w:tc>
        <w:tc>
          <w:tcPr>
            <w:tcW w:w="1276" w:type="dxa"/>
          </w:tcPr>
          <w:p w:rsidR="00461C62" w:rsidRPr="00706151" w:rsidRDefault="00461C62" w:rsidP="002A3CB5">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580046">
              <w:rPr>
                <w:rFonts w:ascii="Times New Roman" w:hAnsi="Times New Roman" w:cs="Times New Roman"/>
                <w:sz w:val="24"/>
                <w:szCs w:val="24"/>
              </w:rPr>
              <w:t>4</w:t>
            </w:r>
          </w:p>
        </w:tc>
        <w:tc>
          <w:tcPr>
            <w:tcW w:w="1945" w:type="dxa"/>
          </w:tcPr>
          <w:p w:rsidR="00461C62" w:rsidRPr="00A53EFF" w:rsidRDefault="00461C62" w:rsidP="00A37336">
            <w:pPr>
              <w:jc w:val="center"/>
              <w:rPr>
                <w:color w:val="000000"/>
                <w:sz w:val="22"/>
                <w:szCs w:val="22"/>
                <w:lang w:eastAsia="en-US"/>
              </w:rPr>
            </w:pPr>
            <w:r w:rsidRPr="00A53EFF">
              <w:rPr>
                <w:sz w:val="22"/>
                <w:szCs w:val="22"/>
              </w:rPr>
              <w:t xml:space="preserve">Подготовка документов, </w:t>
            </w:r>
            <w:proofErr w:type="spellStart"/>
            <w:r w:rsidRPr="00A53EFF">
              <w:rPr>
                <w:sz w:val="22"/>
                <w:szCs w:val="22"/>
              </w:rPr>
              <w:t>содерж</w:t>
            </w:r>
            <w:r w:rsidR="00280741">
              <w:rPr>
                <w:sz w:val="22"/>
                <w:szCs w:val="22"/>
              </w:rPr>
              <w:t>ащ</w:t>
            </w:r>
            <w:proofErr w:type="spellEnd"/>
            <w:r w:rsidRPr="00A53EFF">
              <w:rPr>
                <w:sz w:val="22"/>
                <w:szCs w:val="22"/>
              </w:rPr>
              <w:t xml:space="preserve"> необходимые сведения для осуществления государственного </w:t>
            </w:r>
            <w:proofErr w:type="spellStart"/>
            <w:r w:rsidRPr="00A53EFF">
              <w:rPr>
                <w:sz w:val="22"/>
                <w:szCs w:val="22"/>
              </w:rPr>
              <w:t>кад</w:t>
            </w:r>
            <w:proofErr w:type="spellEnd"/>
            <w:r w:rsidRPr="00A53EFF">
              <w:rPr>
                <w:sz w:val="22"/>
                <w:szCs w:val="22"/>
              </w:rPr>
              <w:t xml:space="preserve"> учета </w:t>
            </w:r>
          </w:p>
        </w:tc>
        <w:tc>
          <w:tcPr>
            <w:tcW w:w="1844" w:type="dxa"/>
          </w:tcPr>
          <w:p w:rsidR="00461C62" w:rsidRPr="00155936" w:rsidRDefault="00280741" w:rsidP="00155936">
            <w:pPr>
              <w:widowControl w:val="0"/>
              <w:autoSpaceDE w:val="0"/>
              <w:autoSpaceDN w:val="0"/>
              <w:adjustRightInd w:val="0"/>
              <w:jc w:val="center"/>
              <w:rPr>
                <w:sz w:val="22"/>
                <w:szCs w:val="22"/>
              </w:rPr>
            </w:pPr>
            <w:r>
              <w:rPr>
                <w:sz w:val="22"/>
                <w:szCs w:val="22"/>
              </w:rPr>
              <w:t>Подготовлены документы на образование земельного участка</w:t>
            </w:r>
          </w:p>
        </w:tc>
        <w:tc>
          <w:tcPr>
            <w:tcW w:w="1700" w:type="dxa"/>
          </w:tcPr>
          <w:p w:rsidR="00461C62" w:rsidRDefault="00461C62" w:rsidP="00D64BE5">
            <w:pPr>
              <w:widowControl w:val="0"/>
              <w:autoSpaceDE w:val="0"/>
              <w:autoSpaceDN w:val="0"/>
              <w:adjustRightInd w:val="0"/>
              <w:jc w:val="center"/>
              <w:rPr>
                <w:sz w:val="24"/>
                <w:szCs w:val="24"/>
              </w:rPr>
            </w:pPr>
            <w:r>
              <w:rPr>
                <w:sz w:val="24"/>
                <w:szCs w:val="24"/>
              </w:rPr>
              <w:t>-</w:t>
            </w:r>
          </w:p>
        </w:tc>
      </w:tr>
      <w:tr w:rsidR="00461C62" w:rsidTr="002A3CB5">
        <w:tc>
          <w:tcPr>
            <w:tcW w:w="465" w:type="dxa"/>
          </w:tcPr>
          <w:p w:rsidR="00461C62" w:rsidRPr="00CD1E27" w:rsidRDefault="00461C62" w:rsidP="00D64BE5">
            <w:pPr>
              <w:pStyle w:val="ConsPlusCell"/>
              <w:rPr>
                <w:rFonts w:ascii="Times New Roman" w:hAnsi="Times New Roman" w:cs="Times New Roman"/>
              </w:rPr>
            </w:pPr>
            <w:r>
              <w:rPr>
                <w:rFonts w:ascii="Times New Roman" w:hAnsi="Times New Roman" w:cs="Times New Roman"/>
              </w:rPr>
              <w:t>3</w:t>
            </w:r>
          </w:p>
        </w:tc>
        <w:tc>
          <w:tcPr>
            <w:tcW w:w="3260" w:type="dxa"/>
          </w:tcPr>
          <w:p w:rsidR="00461C62" w:rsidRPr="00642D2C" w:rsidRDefault="00461C62" w:rsidP="00D64BE5">
            <w:pPr>
              <w:outlineLvl w:val="0"/>
              <w:rPr>
                <w:sz w:val="22"/>
                <w:szCs w:val="22"/>
              </w:rPr>
            </w:pPr>
            <w:r w:rsidRPr="00642D2C">
              <w:rPr>
                <w:sz w:val="22"/>
                <w:szCs w:val="22"/>
              </w:rPr>
              <w:t xml:space="preserve">Основное мероприятие </w:t>
            </w:r>
          </w:p>
          <w:p w:rsidR="00461C62" w:rsidRPr="00642D2C" w:rsidRDefault="00461C62" w:rsidP="00D64BE5">
            <w:pPr>
              <w:outlineLvl w:val="0"/>
              <w:rPr>
                <w:sz w:val="22"/>
                <w:szCs w:val="22"/>
              </w:rPr>
            </w:pPr>
            <w:r w:rsidRPr="00642D2C">
              <w:rPr>
                <w:sz w:val="22"/>
                <w:szCs w:val="22"/>
              </w:rPr>
              <w:t>1.3 Оценка рыночной стоимости объектов недвижимого и движимого имущества муниципальной собственности</w:t>
            </w:r>
          </w:p>
        </w:tc>
        <w:tc>
          <w:tcPr>
            <w:tcW w:w="1984" w:type="dxa"/>
          </w:tcPr>
          <w:p w:rsidR="00461C62" w:rsidRPr="00CD1E27" w:rsidRDefault="00461C62" w:rsidP="004159F3">
            <w:pPr>
              <w:pStyle w:val="ConsPlusCell"/>
              <w:rPr>
                <w:rFonts w:ascii="Times New Roman" w:hAnsi="Times New Roman" w:cs="Times New Roman"/>
              </w:rPr>
            </w:pPr>
            <w:r>
              <w:rPr>
                <w:rFonts w:ascii="Times New Roman" w:hAnsi="Times New Roman"/>
                <w:sz w:val="24"/>
                <w:szCs w:val="24"/>
              </w:rPr>
              <w:t>Ведущий специалист  по имущественным и земельным отношениям</w:t>
            </w:r>
          </w:p>
        </w:tc>
        <w:tc>
          <w:tcPr>
            <w:tcW w:w="1315"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80741">
              <w:rPr>
                <w:rFonts w:ascii="Times New Roman" w:hAnsi="Times New Roman" w:cs="Times New Roman"/>
                <w:sz w:val="24"/>
                <w:szCs w:val="24"/>
              </w:rPr>
              <w:t>4</w:t>
            </w:r>
          </w:p>
        </w:tc>
        <w:tc>
          <w:tcPr>
            <w:tcW w:w="1945" w:type="dxa"/>
          </w:tcPr>
          <w:p w:rsidR="00461C62" w:rsidRPr="00616BDB" w:rsidRDefault="00461C62" w:rsidP="009E354B">
            <w:pPr>
              <w:jc w:val="center"/>
              <w:rPr>
                <w:color w:val="000000"/>
                <w:sz w:val="22"/>
                <w:szCs w:val="22"/>
                <w:lang w:eastAsia="en-US"/>
              </w:rPr>
            </w:pPr>
            <w:r w:rsidRPr="00616BDB">
              <w:rPr>
                <w:sz w:val="22"/>
                <w:szCs w:val="22"/>
              </w:rPr>
              <w:t xml:space="preserve">Оценка рыночной стоимости объектов </w:t>
            </w:r>
            <w:proofErr w:type="spellStart"/>
            <w:r w:rsidRPr="00616BDB">
              <w:rPr>
                <w:sz w:val="22"/>
                <w:szCs w:val="22"/>
              </w:rPr>
              <w:t>муниц</w:t>
            </w:r>
            <w:proofErr w:type="spellEnd"/>
            <w:r w:rsidRPr="00616BDB">
              <w:rPr>
                <w:sz w:val="22"/>
                <w:szCs w:val="22"/>
              </w:rPr>
              <w:t xml:space="preserve"> собственности</w:t>
            </w:r>
          </w:p>
        </w:tc>
        <w:tc>
          <w:tcPr>
            <w:tcW w:w="1844" w:type="dxa"/>
          </w:tcPr>
          <w:p w:rsidR="00461C62" w:rsidRPr="00616BDB" w:rsidRDefault="00155936" w:rsidP="00461C62">
            <w:pPr>
              <w:widowControl w:val="0"/>
              <w:autoSpaceDE w:val="0"/>
              <w:autoSpaceDN w:val="0"/>
              <w:adjustRightInd w:val="0"/>
              <w:jc w:val="center"/>
              <w:rPr>
                <w:sz w:val="22"/>
                <w:szCs w:val="22"/>
              </w:rPr>
            </w:pPr>
            <w:r>
              <w:rPr>
                <w:sz w:val="22"/>
                <w:szCs w:val="22"/>
              </w:rPr>
              <w:t>-</w:t>
            </w:r>
          </w:p>
        </w:tc>
        <w:tc>
          <w:tcPr>
            <w:tcW w:w="1700" w:type="dxa"/>
          </w:tcPr>
          <w:p w:rsidR="00461C62" w:rsidRDefault="00155936" w:rsidP="00155936">
            <w:pPr>
              <w:widowControl w:val="0"/>
              <w:autoSpaceDE w:val="0"/>
              <w:autoSpaceDN w:val="0"/>
              <w:adjustRightInd w:val="0"/>
              <w:jc w:val="center"/>
              <w:rPr>
                <w:sz w:val="24"/>
                <w:szCs w:val="24"/>
              </w:rPr>
            </w:pPr>
            <w:r w:rsidRPr="00616BDB">
              <w:rPr>
                <w:sz w:val="22"/>
                <w:szCs w:val="22"/>
              </w:rPr>
              <w:t>Отсутствие</w:t>
            </w:r>
            <w:r>
              <w:rPr>
                <w:sz w:val="22"/>
                <w:szCs w:val="22"/>
              </w:rPr>
              <w:t xml:space="preserve"> объектов</w:t>
            </w:r>
            <w:r w:rsidRPr="00616BDB">
              <w:rPr>
                <w:sz w:val="22"/>
                <w:szCs w:val="22"/>
              </w:rPr>
              <w:t>, готовящихся к продаже и оценке</w:t>
            </w:r>
          </w:p>
        </w:tc>
      </w:tr>
      <w:tr w:rsidR="00461C62" w:rsidTr="002A3CB5">
        <w:trPr>
          <w:trHeight w:val="268"/>
        </w:trPr>
        <w:tc>
          <w:tcPr>
            <w:tcW w:w="465" w:type="dxa"/>
          </w:tcPr>
          <w:p w:rsidR="00461C62" w:rsidRPr="00CD1E27" w:rsidRDefault="00461C62" w:rsidP="00D64BE5">
            <w:pPr>
              <w:pStyle w:val="ConsPlusCell"/>
              <w:rPr>
                <w:rFonts w:ascii="Times New Roman" w:hAnsi="Times New Roman" w:cs="Times New Roman"/>
              </w:rPr>
            </w:pPr>
            <w:r>
              <w:rPr>
                <w:rFonts w:ascii="Times New Roman" w:hAnsi="Times New Roman" w:cs="Times New Roman"/>
              </w:rPr>
              <w:t>4</w:t>
            </w:r>
          </w:p>
        </w:tc>
        <w:tc>
          <w:tcPr>
            <w:tcW w:w="3260" w:type="dxa"/>
          </w:tcPr>
          <w:p w:rsidR="00461C62" w:rsidRPr="00BC59CD" w:rsidRDefault="00461C62" w:rsidP="00D64BE5">
            <w:pPr>
              <w:outlineLvl w:val="0"/>
              <w:rPr>
                <w:sz w:val="22"/>
                <w:szCs w:val="22"/>
              </w:rPr>
            </w:pPr>
            <w:r w:rsidRPr="00BC59CD">
              <w:rPr>
                <w:sz w:val="22"/>
                <w:szCs w:val="22"/>
              </w:rPr>
              <w:t>Основное мероприятие</w:t>
            </w:r>
          </w:p>
          <w:p w:rsidR="00461C62" w:rsidRPr="00642D2C" w:rsidRDefault="00461C62" w:rsidP="00D64BE5">
            <w:pPr>
              <w:outlineLvl w:val="0"/>
              <w:rPr>
                <w:sz w:val="22"/>
                <w:szCs w:val="22"/>
              </w:rPr>
            </w:pPr>
            <w:r w:rsidRPr="00BC59CD">
              <w:rPr>
                <w:sz w:val="22"/>
                <w:szCs w:val="22"/>
              </w:rPr>
              <w:t>1.4 Оценка рыночной стоимости земельных участков</w:t>
            </w:r>
          </w:p>
        </w:tc>
        <w:tc>
          <w:tcPr>
            <w:tcW w:w="1984" w:type="dxa"/>
          </w:tcPr>
          <w:p w:rsidR="00461C62" w:rsidRPr="00CD1E27" w:rsidRDefault="00461C62" w:rsidP="004159F3">
            <w:pPr>
              <w:pStyle w:val="ConsPlusCell"/>
              <w:rPr>
                <w:rFonts w:ascii="Times New Roman" w:hAnsi="Times New Roman" w:cs="Times New Roman"/>
              </w:rPr>
            </w:pPr>
            <w:r>
              <w:rPr>
                <w:rFonts w:ascii="Times New Roman" w:hAnsi="Times New Roman"/>
                <w:sz w:val="24"/>
                <w:szCs w:val="24"/>
              </w:rPr>
              <w:t>Ведущий специалист  по имущественным и земельным отношениям</w:t>
            </w:r>
          </w:p>
        </w:tc>
        <w:tc>
          <w:tcPr>
            <w:tcW w:w="1315"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80741">
              <w:rPr>
                <w:rFonts w:ascii="Times New Roman" w:hAnsi="Times New Roman" w:cs="Times New Roman"/>
                <w:sz w:val="24"/>
                <w:szCs w:val="24"/>
              </w:rPr>
              <w:t>4</w:t>
            </w:r>
          </w:p>
        </w:tc>
        <w:tc>
          <w:tcPr>
            <w:tcW w:w="1945" w:type="dxa"/>
          </w:tcPr>
          <w:p w:rsidR="00461C62" w:rsidRPr="00616BDB" w:rsidRDefault="00461C62" w:rsidP="00D64BE5">
            <w:pPr>
              <w:jc w:val="center"/>
              <w:rPr>
                <w:color w:val="000000"/>
                <w:sz w:val="22"/>
                <w:szCs w:val="22"/>
              </w:rPr>
            </w:pPr>
            <w:r w:rsidRPr="00616BDB">
              <w:rPr>
                <w:sz w:val="22"/>
                <w:szCs w:val="22"/>
              </w:rPr>
              <w:t>Оценка рыночной стоимости земельных участков</w:t>
            </w:r>
          </w:p>
        </w:tc>
        <w:tc>
          <w:tcPr>
            <w:tcW w:w="1844" w:type="dxa"/>
          </w:tcPr>
          <w:p w:rsidR="00461C62" w:rsidRPr="00616BDB" w:rsidRDefault="00155936" w:rsidP="00BC59CD">
            <w:pPr>
              <w:widowControl w:val="0"/>
              <w:autoSpaceDE w:val="0"/>
              <w:autoSpaceDN w:val="0"/>
              <w:adjustRightInd w:val="0"/>
              <w:jc w:val="center"/>
              <w:rPr>
                <w:sz w:val="22"/>
                <w:szCs w:val="22"/>
              </w:rPr>
            </w:pPr>
            <w:r>
              <w:rPr>
                <w:sz w:val="22"/>
                <w:szCs w:val="22"/>
              </w:rPr>
              <w:t>-</w:t>
            </w:r>
          </w:p>
        </w:tc>
        <w:tc>
          <w:tcPr>
            <w:tcW w:w="1700" w:type="dxa"/>
          </w:tcPr>
          <w:p w:rsidR="00461C62" w:rsidRDefault="00155936" w:rsidP="00D64BE5">
            <w:pPr>
              <w:widowControl w:val="0"/>
              <w:autoSpaceDE w:val="0"/>
              <w:autoSpaceDN w:val="0"/>
              <w:adjustRightInd w:val="0"/>
              <w:jc w:val="center"/>
              <w:rPr>
                <w:sz w:val="24"/>
                <w:szCs w:val="24"/>
              </w:rPr>
            </w:pPr>
            <w:r w:rsidRPr="00616BDB">
              <w:rPr>
                <w:sz w:val="22"/>
                <w:szCs w:val="22"/>
              </w:rPr>
              <w:t>Отсутствие земельных участков, готовящихся к продаже и оценке</w:t>
            </w:r>
          </w:p>
        </w:tc>
      </w:tr>
      <w:tr w:rsidR="00461C62" w:rsidTr="002A3CB5">
        <w:tc>
          <w:tcPr>
            <w:tcW w:w="465" w:type="dxa"/>
          </w:tcPr>
          <w:p w:rsidR="00461C62" w:rsidRDefault="00461C62" w:rsidP="00D64BE5">
            <w:pPr>
              <w:pStyle w:val="ConsPlusCell"/>
              <w:rPr>
                <w:rFonts w:ascii="Times New Roman" w:hAnsi="Times New Roman" w:cs="Times New Roman"/>
              </w:rPr>
            </w:pPr>
            <w:r>
              <w:rPr>
                <w:rFonts w:ascii="Times New Roman" w:hAnsi="Times New Roman" w:cs="Times New Roman"/>
              </w:rPr>
              <w:lastRenderedPageBreak/>
              <w:t>5</w:t>
            </w:r>
          </w:p>
        </w:tc>
        <w:tc>
          <w:tcPr>
            <w:tcW w:w="3260" w:type="dxa"/>
          </w:tcPr>
          <w:p w:rsidR="00461C62" w:rsidRPr="00642D2C" w:rsidRDefault="00461C62" w:rsidP="00D64BE5">
            <w:pPr>
              <w:outlineLvl w:val="0"/>
              <w:rPr>
                <w:sz w:val="22"/>
                <w:szCs w:val="22"/>
              </w:rPr>
            </w:pPr>
            <w:r w:rsidRPr="00642D2C">
              <w:rPr>
                <w:sz w:val="22"/>
                <w:szCs w:val="22"/>
              </w:rPr>
              <w:t>Основное мероприятие</w:t>
            </w:r>
          </w:p>
          <w:p w:rsidR="00461C62" w:rsidRPr="00642D2C" w:rsidRDefault="00461C62" w:rsidP="00D64BE5">
            <w:pPr>
              <w:outlineLvl w:val="0"/>
              <w:rPr>
                <w:sz w:val="22"/>
                <w:szCs w:val="22"/>
              </w:rPr>
            </w:pPr>
            <w:r w:rsidRPr="00642D2C">
              <w:rPr>
                <w:sz w:val="22"/>
                <w:szCs w:val="22"/>
              </w:rPr>
              <w:t>1.5 Оценка рыночной стоимости годовой арендной платы объектов недвижимого и движимого имущества</w:t>
            </w:r>
          </w:p>
        </w:tc>
        <w:tc>
          <w:tcPr>
            <w:tcW w:w="1984" w:type="dxa"/>
          </w:tcPr>
          <w:p w:rsidR="00461C62" w:rsidRPr="00CD1E27" w:rsidRDefault="00461C62" w:rsidP="004159F3">
            <w:pPr>
              <w:pStyle w:val="ConsPlusCell"/>
              <w:rPr>
                <w:rFonts w:ascii="Times New Roman" w:hAnsi="Times New Roman" w:cs="Times New Roman"/>
              </w:rPr>
            </w:pPr>
            <w:r>
              <w:rPr>
                <w:rFonts w:ascii="Times New Roman" w:hAnsi="Times New Roman"/>
                <w:sz w:val="24"/>
                <w:szCs w:val="24"/>
              </w:rPr>
              <w:t>Ведущий специалист  по имущественным и земельным отношениям</w:t>
            </w:r>
          </w:p>
        </w:tc>
        <w:tc>
          <w:tcPr>
            <w:tcW w:w="1315"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280741">
              <w:rPr>
                <w:rFonts w:ascii="Times New Roman" w:hAnsi="Times New Roman" w:cs="Times New Roman"/>
                <w:sz w:val="24"/>
                <w:szCs w:val="24"/>
              </w:rPr>
              <w:t>4</w:t>
            </w:r>
          </w:p>
        </w:tc>
        <w:tc>
          <w:tcPr>
            <w:tcW w:w="1276" w:type="dxa"/>
          </w:tcPr>
          <w:p w:rsidR="00461C62" w:rsidRPr="00706151" w:rsidRDefault="00461C62"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280741">
              <w:rPr>
                <w:rFonts w:ascii="Times New Roman" w:hAnsi="Times New Roman" w:cs="Times New Roman"/>
                <w:sz w:val="24"/>
                <w:szCs w:val="24"/>
              </w:rPr>
              <w:t>4</w:t>
            </w:r>
          </w:p>
        </w:tc>
        <w:tc>
          <w:tcPr>
            <w:tcW w:w="1945" w:type="dxa"/>
          </w:tcPr>
          <w:p w:rsidR="00461C62" w:rsidRPr="009E21B3" w:rsidRDefault="00461C62" w:rsidP="009E354B">
            <w:pPr>
              <w:jc w:val="both"/>
              <w:rPr>
                <w:color w:val="000000"/>
                <w:sz w:val="22"/>
                <w:szCs w:val="22"/>
              </w:rPr>
            </w:pPr>
            <w:r w:rsidRPr="009E21B3">
              <w:rPr>
                <w:sz w:val="22"/>
                <w:szCs w:val="22"/>
              </w:rPr>
              <w:t>Оценка рыночной стоимости годовой арендной платы объектов имущества</w:t>
            </w:r>
          </w:p>
        </w:tc>
        <w:tc>
          <w:tcPr>
            <w:tcW w:w="1844" w:type="dxa"/>
          </w:tcPr>
          <w:p w:rsidR="00461C62" w:rsidRPr="00616BDB" w:rsidRDefault="00387F21" w:rsidP="00461C62">
            <w:pPr>
              <w:widowControl w:val="0"/>
              <w:autoSpaceDE w:val="0"/>
              <w:autoSpaceDN w:val="0"/>
              <w:adjustRightInd w:val="0"/>
              <w:jc w:val="center"/>
              <w:rPr>
                <w:sz w:val="22"/>
                <w:szCs w:val="22"/>
              </w:rPr>
            </w:pPr>
            <w:r>
              <w:rPr>
                <w:sz w:val="22"/>
                <w:szCs w:val="22"/>
              </w:rPr>
              <w:t>-</w:t>
            </w:r>
          </w:p>
        </w:tc>
        <w:tc>
          <w:tcPr>
            <w:tcW w:w="1700" w:type="dxa"/>
          </w:tcPr>
          <w:p w:rsidR="00461C62" w:rsidRDefault="00461C62" w:rsidP="00D64BE5">
            <w:pPr>
              <w:widowControl w:val="0"/>
              <w:autoSpaceDE w:val="0"/>
              <w:autoSpaceDN w:val="0"/>
              <w:adjustRightInd w:val="0"/>
              <w:jc w:val="center"/>
              <w:rPr>
                <w:sz w:val="24"/>
                <w:szCs w:val="24"/>
              </w:rPr>
            </w:pPr>
            <w:r>
              <w:rPr>
                <w:sz w:val="24"/>
                <w:szCs w:val="24"/>
              </w:rPr>
              <w:t>-</w:t>
            </w:r>
          </w:p>
        </w:tc>
      </w:tr>
    </w:tbl>
    <w:p w:rsidR="005F2A61" w:rsidRDefault="005F2A61" w:rsidP="003B0463">
      <w:pPr>
        <w:widowControl w:val="0"/>
        <w:autoSpaceDE w:val="0"/>
        <w:autoSpaceDN w:val="0"/>
        <w:adjustRightInd w:val="0"/>
        <w:jc w:val="center"/>
        <w:rPr>
          <w:sz w:val="24"/>
          <w:szCs w:val="24"/>
        </w:rPr>
        <w:sectPr w:rsidR="005F2A61" w:rsidSect="0004488B">
          <w:pgSz w:w="16840" w:h="11907" w:orient="landscape"/>
          <w:pgMar w:top="1418" w:right="567" w:bottom="567" w:left="567" w:header="720" w:footer="720" w:gutter="0"/>
          <w:cols w:space="720"/>
          <w:noEndnote/>
          <w:docGrid w:linePitch="272"/>
        </w:sectPr>
      </w:pPr>
    </w:p>
    <w:p w:rsidR="005F2A61" w:rsidRPr="002F550D" w:rsidRDefault="005F2A61" w:rsidP="005F2A61">
      <w:pPr>
        <w:jc w:val="right"/>
        <w:rPr>
          <w:sz w:val="24"/>
          <w:szCs w:val="24"/>
        </w:rPr>
      </w:pPr>
      <w:r w:rsidRPr="002F550D">
        <w:rPr>
          <w:sz w:val="24"/>
          <w:szCs w:val="24"/>
        </w:rPr>
        <w:lastRenderedPageBreak/>
        <w:t>Таблица №</w:t>
      </w:r>
      <w:r>
        <w:rPr>
          <w:sz w:val="24"/>
          <w:szCs w:val="24"/>
        </w:rPr>
        <w:t xml:space="preserve"> </w:t>
      </w:r>
      <w:r w:rsidRPr="002F550D">
        <w:rPr>
          <w:sz w:val="24"/>
          <w:szCs w:val="24"/>
        </w:rPr>
        <w:t>4</w:t>
      </w:r>
    </w:p>
    <w:p w:rsidR="005F2A61" w:rsidRPr="002F550D" w:rsidRDefault="005F2A61" w:rsidP="005F2A61">
      <w:pPr>
        <w:jc w:val="right"/>
        <w:rPr>
          <w:sz w:val="24"/>
          <w:szCs w:val="24"/>
        </w:rPr>
      </w:pPr>
      <w:r w:rsidRPr="002F550D">
        <w:rPr>
          <w:sz w:val="24"/>
          <w:szCs w:val="24"/>
        </w:rPr>
        <w:tab/>
        <w:t>к приложению</w:t>
      </w:r>
    </w:p>
    <w:p w:rsidR="005F2A61" w:rsidRPr="00181B31" w:rsidRDefault="005F2A61" w:rsidP="005F2A61">
      <w:pPr>
        <w:widowControl w:val="0"/>
        <w:autoSpaceDE w:val="0"/>
        <w:autoSpaceDN w:val="0"/>
        <w:adjustRightInd w:val="0"/>
        <w:jc w:val="center"/>
        <w:rPr>
          <w:sz w:val="26"/>
          <w:szCs w:val="26"/>
        </w:rPr>
      </w:pPr>
      <w:r w:rsidRPr="00181B31">
        <w:rPr>
          <w:sz w:val="26"/>
          <w:szCs w:val="26"/>
        </w:rPr>
        <w:t>Сведения</w:t>
      </w:r>
    </w:p>
    <w:p w:rsidR="005F2A61" w:rsidRPr="00181B31" w:rsidRDefault="005F2A61" w:rsidP="005F2A61">
      <w:pPr>
        <w:widowControl w:val="0"/>
        <w:autoSpaceDE w:val="0"/>
        <w:autoSpaceDN w:val="0"/>
        <w:adjustRightInd w:val="0"/>
        <w:jc w:val="center"/>
        <w:rPr>
          <w:sz w:val="26"/>
          <w:szCs w:val="26"/>
        </w:rPr>
      </w:pPr>
      <w:r w:rsidRPr="00181B31">
        <w:rPr>
          <w:sz w:val="26"/>
          <w:szCs w:val="26"/>
        </w:rPr>
        <w:t>об использовании бюджета Семичанского сельского поселения</w:t>
      </w:r>
      <w:proofErr w:type="gramStart"/>
      <w:r w:rsidRPr="00181B31">
        <w:rPr>
          <w:sz w:val="26"/>
          <w:szCs w:val="26"/>
        </w:rPr>
        <w:t xml:space="preserve"> ,</w:t>
      </w:r>
      <w:proofErr w:type="gramEnd"/>
      <w:r w:rsidRPr="00181B31">
        <w:rPr>
          <w:sz w:val="26"/>
          <w:szCs w:val="26"/>
        </w:rPr>
        <w:t xml:space="preserve"> федерального, областного бюджетов и внебюджетных источников на реализацию</w:t>
      </w:r>
    </w:p>
    <w:p w:rsidR="005F2A61" w:rsidRPr="00181B31" w:rsidRDefault="005F2A61" w:rsidP="005F2A61">
      <w:pPr>
        <w:widowControl w:val="0"/>
        <w:autoSpaceDE w:val="0"/>
        <w:autoSpaceDN w:val="0"/>
        <w:adjustRightInd w:val="0"/>
        <w:jc w:val="center"/>
        <w:rPr>
          <w:sz w:val="26"/>
          <w:szCs w:val="26"/>
        </w:rPr>
      </w:pPr>
      <w:r w:rsidRPr="00181B31">
        <w:rPr>
          <w:sz w:val="26"/>
          <w:szCs w:val="26"/>
        </w:rPr>
        <w:t>муниципальной  программы за  20</w:t>
      </w:r>
      <w:r w:rsidR="00461C62">
        <w:rPr>
          <w:sz w:val="26"/>
          <w:szCs w:val="26"/>
        </w:rPr>
        <w:t>2</w:t>
      </w:r>
      <w:r w:rsidR="00280741">
        <w:rPr>
          <w:sz w:val="26"/>
          <w:szCs w:val="26"/>
        </w:rPr>
        <w:t>4</w:t>
      </w:r>
      <w:r w:rsidRPr="00181B31">
        <w:rPr>
          <w:sz w:val="26"/>
          <w:szCs w:val="26"/>
        </w:rPr>
        <w:t xml:space="preserve"> г.</w:t>
      </w:r>
    </w:p>
    <w:p w:rsidR="005F2A61" w:rsidRDefault="005F2A61" w:rsidP="005F2A61">
      <w:pPr>
        <w:widowControl w:val="0"/>
        <w:autoSpaceDE w:val="0"/>
        <w:autoSpaceDN w:val="0"/>
        <w:adjustRightInd w:val="0"/>
        <w:jc w:val="center"/>
        <w:rPr>
          <w:sz w:val="24"/>
          <w:szCs w:val="24"/>
        </w:rPr>
      </w:pPr>
    </w:p>
    <w:tbl>
      <w:tblPr>
        <w:tblW w:w="15162" w:type="dxa"/>
        <w:tblCellSpacing w:w="5" w:type="nil"/>
        <w:tblInd w:w="224" w:type="dxa"/>
        <w:tblLayout w:type="fixed"/>
        <w:tblCellMar>
          <w:left w:w="75" w:type="dxa"/>
          <w:right w:w="75" w:type="dxa"/>
        </w:tblCellMar>
        <w:tblLook w:val="0000"/>
      </w:tblPr>
      <w:tblGrid>
        <w:gridCol w:w="4245"/>
        <w:gridCol w:w="5812"/>
        <w:gridCol w:w="1843"/>
        <w:gridCol w:w="1561"/>
        <w:gridCol w:w="1701"/>
      </w:tblGrid>
      <w:tr w:rsidR="00C5457D" w:rsidRPr="0093771B" w:rsidTr="00C5457D">
        <w:trPr>
          <w:trHeight w:val="328"/>
          <w:tblCellSpacing w:w="5" w:type="nil"/>
        </w:trPr>
        <w:tc>
          <w:tcPr>
            <w:tcW w:w="4245" w:type="dxa"/>
            <w:vMerge w:val="restart"/>
            <w:tcBorders>
              <w:top w:val="single" w:sz="4" w:space="0" w:color="auto"/>
              <w:left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5812" w:type="dxa"/>
            <w:vMerge w:val="restart"/>
            <w:tcBorders>
              <w:top w:val="single" w:sz="4" w:space="0" w:color="auto"/>
              <w:left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3404" w:type="dxa"/>
            <w:gridSpan w:val="2"/>
            <w:tcBorders>
              <w:top w:val="single" w:sz="4" w:space="0" w:color="auto"/>
              <w:left w:val="single" w:sz="4" w:space="0" w:color="auto"/>
              <w:bottom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701" w:type="dxa"/>
            <w:vMerge w:val="restart"/>
            <w:tcBorders>
              <w:top w:val="single" w:sz="4" w:space="0" w:color="auto"/>
              <w:left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C5457D" w:rsidRPr="0093771B" w:rsidTr="00C5457D">
        <w:trPr>
          <w:trHeight w:val="818"/>
          <w:tblCellSpacing w:w="5" w:type="nil"/>
        </w:trPr>
        <w:tc>
          <w:tcPr>
            <w:tcW w:w="4245" w:type="dxa"/>
            <w:vMerge/>
            <w:tcBorders>
              <w:left w:val="single" w:sz="4" w:space="0" w:color="auto"/>
              <w:bottom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p>
        </w:tc>
        <w:tc>
          <w:tcPr>
            <w:tcW w:w="5812" w:type="dxa"/>
            <w:vMerge/>
            <w:tcBorders>
              <w:left w:val="single" w:sz="4" w:space="0" w:color="auto"/>
              <w:bottom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C5457D" w:rsidRPr="0093771B" w:rsidRDefault="00C5457D" w:rsidP="00E53F74">
            <w:pPr>
              <w:pStyle w:val="ConsPlusCell"/>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701" w:type="dxa"/>
            <w:vMerge/>
            <w:tcBorders>
              <w:left w:val="single" w:sz="4" w:space="0" w:color="auto"/>
              <w:bottom w:val="single" w:sz="4" w:space="0" w:color="auto"/>
              <w:right w:val="single" w:sz="4" w:space="0" w:color="auto"/>
            </w:tcBorders>
          </w:tcPr>
          <w:p w:rsidR="00C5457D" w:rsidRPr="0093771B" w:rsidRDefault="00C5457D" w:rsidP="00E53F74">
            <w:pPr>
              <w:pStyle w:val="ConsPlusCell"/>
              <w:jc w:val="center"/>
              <w:rPr>
                <w:rFonts w:ascii="Times New Roman" w:hAnsi="Times New Roman" w:cs="Times New Roman"/>
                <w:sz w:val="24"/>
                <w:szCs w:val="24"/>
              </w:rPr>
            </w:pPr>
          </w:p>
        </w:tc>
      </w:tr>
    </w:tbl>
    <w:p w:rsidR="00C5457D" w:rsidRPr="00C5457D" w:rsidRDefault="00C5457D">
      <w:pPr>
        <w:rPr>
          <w:sz w:val="2"/>
        </w:rPr>
      </w:pPr>
    </w:p>
    <w:tbl>
      <w:tblPr>
        <w:tblW w:w="15169" w:type="dxa"/>
        <w:tblCellSpacing w:w="5" w:type="nil"/>
        <w:tblInd w:w="217" w:type="dxa"/>
        <w:tblLayout w:type="fixed"/>
        <w:tblCellMar>
          <w:left w:w="75" w:type="dxa"/>
          <w:right w:w="75" w:type="dxa"/>
        </w:tblCellMar>
        <w:tblLook w:val="0000"/>
      </w:tblPr>
      <w:tblGrid>
        <w:gridCol w:w="4252"/>
        <w:gridCol w:w="5812"/>
        <w:gridCol w:w="1843"/>
        <w:gridCol w:w="1561"/>
        <w:gridCol w:w="1701"/>
      </w:tblGrid>
      <w:tr w:rsidR="005F2A61" w:rsidRPr="0093771B" w:rsidTr="002A3CB5">
        <w:trPr>
          <w:trHeight w:val="264"/>
          <w:tblHeader/>
          <w:tblCellSpacing w:w="5" w:type="nil"/>
        </w:trPr>
        <w:tc>
          <w:tcPr>
            <w:tcW w:w="4252" w:type="dxa"/>
            <w:tcBorders>
              <w:top w:val="single" w:sz="4" w:space="0" w:color="auto"/>
              <w:left w:val="single" w:sz="4" w:space="0" w:color="auto"/>
              <w:bottom w:val="single" w:sz="4" w:space="0" w:color="auto"/>
              <w:right w:val="single" w:sz="4" w:space="0" w:color="auto"/>
            </w:tcBorders>
          </w:tcPr>
          <w:p w:rsidR="005F2A61" w:rsidRPr="0093771B" w:rsidRDefault="005F2A61"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812" w:type="dxa"/>
            <w:tcBorders>
              <w:top w:val="single" w:sz="4" w:space="0" w:color="auto"/>
              <w:left w:val="single" w:sz="4" w:space="0" w:color="auto"/>
              <w:bottom w:val="single" w:sz="4" w:space="0" w:color="auto"/>
              <w:right w:val="single" w:sz="4" w:space="0" w:color="auto"/>
            </w:tcBorders>
          </w:tcPr>
          <w:p w:rsidR="005F2A61" w:rsidRPr="0093771B" w:rsidRDefault="005F2A61"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5F2A61" w:rsidRPr="0093771B" w:rsidRDefault="005F2A61"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rsidR="005F2A61" w:rsidRPr="0093771B" w:rsidRDefault="005F2A61"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F2A61" w:rsidRPr="0093771B" w:rsidRDefault="005F2A61" w:rsidP="00E53F74">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5F2A61" w:rsidRPr="0093771B" w:rsidTr="002A3CB5">
        <w:trPr>
          <w:trHeight w:val="284"/>
          <w:tblCellSpacing w:w="5" w:type="nil"/>
        </w:trPr>
        <w:tc>
          <w:tcPr>
            <w:tcW w:w="4252" w:type="dxa"/>
            <w:vMerge w:val="restart"/>
            <w:tcBorders>
              <w:left w:val="single" w:sz="4" w:space="0" w:color="auto"/>
              <w:right w:val="single" w:sz="4" w:space="0" w:color="auto"/>
            </w:tcBorders>
          </w:tcPr>
          <w:p w:rsidR="005F2A61" w:rsidRPr="0093771B" w:rsidRDefault="005F2A61" w:rsidP="005F2A61">
            <w:pPr>
              <w:pStyle w:val="ConsPlusCell"/>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ная</w:t>
            </w:r>
            <w:r w:rsidRPr="0093771B">
              <w:rPr>
                <w:rFonts w:ascii="Times New Roman" w:hAnsi="Times New Roman" w:cs="Times New Roman"/>
                <w:sz w:val="24"/>
                <w:szCs w:val="24"/>
              </w:rPr>
              <w:br/>
              <w:t xml:space="preserve">программа   </w:t>
            </w:r>
            <w:r w:rsidRPr="005F2A61">
              <w:rPr>
                <w:rFonts w:ascii="Times New Roman" w:hAnsi="Times New Roman" w:cs="Times New Roman"/>
                <w:sz w:val="24"/>
                <w:szCs w:val="24"/>
              </w:rPr>
              <w:t>«</w:t>
            </w:r>
            <w:r w:rsidRPr="005F2A61">
              <w:rPr>
                <w:rFonts w:ascii="Times New Roman" w:eastAsia="Calibri" w:hAnsi="Times New Roman" w:cs="Times New Roman"/>
                <w:sz w:val="24"/>
                <w:szCs w:val="24"/>
                <w:lang w:eastAsia="en-US"/>
              </w:rPr>
              <w:t>Управление муниципальным имуществом</w:t>
            </w:r>
            <w:r w:rsidRPr="005F2A61">
              <w:rPr>
                <w:rFonts w:ascii="Times New Roman" w:hAnsi="Times New Roman" w:cs="Times New Roman"/>
                <w:sz w:val="24"/>
                <w:szCs w:val="24"/>
              </w:rPr>
              <w:t>»</w:t>
            </w:r>
            <w:r w:rsidRPr="0093771B">
              <w:rPr>
                <w:rFonts w:ascii="Times New Roman" w:hAnsi="Times New Roman" w:cs="Times New Roman"/>
                <w:sz w:val="24"/>
                <w:szCs w:val="24"/>
              </w:rPr>
              <w:t xml:space="preserve">   </w:t>
            </w:r>
          </w:p>
        </w:tc>
        <w:tc>
          <w:tcPr>
            <w:tcW w:w="5812" w:type="dxa"/>
            <w:tcBorders>
              <w:left w:val="single" w:sz="4" w:space="0" w:color="auto"/>
              <w:bottom w:val="single" w:sz="4" w:space="0" w:color="auto"/>
              <w:right w:val="single" w:sz="4" w:space="0" w:color="auto"/>
            </w:tcBorders>
          </w:tcPr>
          <w:p w:rsidR="005F2A61" w:rsidRPr="0093771B" w:rsidRDefault="005F2A61" w:rsidP="00E53F74">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5F2A61" w:rsidRPr="0093771B" w:rsidRDefault="00F36AC5"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280741">
              <w:rPr>
                <w:rFonts w:ascii="Times New Roman" w:hAnsi="Times New Roman" w:cs="Times New Roman"/>
                <w:sz w:val="24"/>
                <w:szCs w:val="24"/>
              </w:rPr>
              <w:t>90</w:t>
            </w:r>
            <w:r w:rsidR="00387F21">
              <w:rPr>
                <w:rFonts w:ascii="Times New Roman" w:hAnsi="Times New Roman" w:cs="Times New Roman"/>
                <w:sz w:val="24"/>
                <w:szCs w:val="24"/>
              </w:rPr>
              <w:t>,</w:t>
            </w:r>
            <w:r>
              <w:rPr>
                <w:rFonts w:ascii="Times New Roman" w:hAnsi="Times New Roman" w:cs="Times New Roman"/>
                <w:sz w:val="24"/>
                <w:szCs w:val="24"/>
              </w:rPr>
              <w:t>0</w:t>
            </w:r>
          </w:p>
        </w:tc>
        <w:tc>
          <w:tcPr>
            <w:tcW w:w="1561" w:type="dxa"/>
            <w:tcBorders>
              <w:left w:val="single" w:sz="4" w:space="0" w:color="auto"/>
              <w:bottom w:val="single" w:sz="4" w:space="0" w:color="auto"/>
              <w:right w:val="single" w:sz="4" w:space="0" w:color="auto"/>
            </w:tcBorders>
          </w:tcPr>
          <w:p w:rsidR="005F2A61" w:rsidRPr="0093771B" w:rsidRDefault="00F36AC5"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280741">
              <w:rPr>
                <w:rFonts w:ascii="Times New Roman" w:hAnsi="Times New Roman" w:cs="Times New Roman"/>
                <w:sz w:val="24"/>
                <w:szCs w:val="24"/>
              </w:rPr>
              <w:t>90</w:t>
            </w:r>
            <w:r w:rsidR="00387F21">
              <w:rPr>
                <w:rFonts w:ascii="Times New Roman" w:hAnsi="Times New Roman" w:cs="Times New Roman"/>
                <w:sz w:val="24"/>
                <w:szCs w:val="24"/>
              </w:rPr>
              <w:t>,</w:t>
            </w:r>
            <w:r>
              <w:rPr>
                <w:rFonts w:ascii="Times New Roman" w:hAnsi="Times New Roman" w:cs="Times New Roman"/>
                <w:sz w:val="24"/>
                <w:szCs w:val="24"/>
              </w:rPr>
              <w:t>0</w:t>
            </w:r>
          </w:p>
        </w:tc>
        <w:tc>
          <w:tcPr>
            <w:tcW w:w="1701" w:type="dxa"/>
            <w:tcBorders>
              <w:left w:val="single" w:sz="4" w:space="0" w:color="auto"/>
              <w:bottom w:val="single" w:sz="4" w:space="0" w:color="auto"/>
              <w:right w:val="single" w:sz="4" w:space="0" w:color="auto"/>
            </w:tcBorders>
          </w:tcPr>
          <w:p w:rsidR="00461C62" w:rsidRPr="0093771B" w:rsidRDefault="00280741" w:rsidP="00461C62">
            <w:pPr>
              <w:pStyle w:val="ConsPlusCell"/>
              <w:jc w:val="center"/>
              <w:rPr>
                <w:rFonts w:ascii="Times New Roman" w:hAnsi="Times New Roman" w:cs="Times New Roman"/>
                <w:sz w:val="24"/>
                <w:szCs w:val="24"/>
              </w:rPr>
            </w:pPr>
            <w:r>
              <w:rPr>
                <w:rFonts w:ascii="Times New Roman" w:hAnsi="Times New Roman" w:cs="Times New Roman"/>
                <w:sz w:val="24"/>
                <w:szCs w:val="24"/>
              </w:rPr>
              <w:t>239</w:t>
            </w:r>
            <w:r w:rsidR="00387F21">
              <w:rPr>
                <w:rFonts w:ascii="Times New Roman" w:hAnsi="Times New Roman" w:cs="Times New Roman"/>
                <w:sz w:val="24"/>
                <w:szCs w:val="24"/>
              </w:rPr>
              <w:t>,0</w:t>
            </w:r>
          </w:p>
        </w:tc>
      </w:tr>
      <w:tr w:rsidR="00F36AC5" w:rsidRPr="0093771B" w:rsidTr="002A3CB5">
        <w:trPr>
          <w:trHeight w:val="284"/>
          <w:tblCellSpacing w:w="5" w:type="nil"/>
        </w:trPr>
        <w:tc>
          <w:tcPr>
            <w:tcW w:w="4252" w:type="dxa"/>
            <w:vMerge/>
            <w:tcBorders>
              <w:left w:val="single" w:sz="4" w:space="0" w:color="auto"/>
              <w:right w:val="single" w:sz="4" w:space="0" w:color="auto"/>
            </w:tcBorders>
          </w:tcPr>
          <w:p w:rsidR="00F36AC5" w:rsidRPr="0093771B" w:rsidRDefault="00F36AC5"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F36AC5" w:rsidRPr="0093771B" w:rsidRDefault="00F36AC5"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F36AC5" w:rsidRPr="0093771B" w:rsidRDefault="00F36AC5"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280741">
              <w:rPr>
                <w:rFonts w:ascii="Times New Roman" w:hAnsi="Times New Roman" w:cs="Times New Roman"/>
                <w:sz w:val="24"/>
                <w:szCs w:val="24"/>
              </w:rPr>
              <w:t>90</w:t>
            </w:r>
            <w:r w:rsidR="00387F21">
              <w:rPr>
                <w:rFonts w:ascii="Times New Roman" w:hAnsi="Times New Roman" w:cs="Times New Roman"/>
                <w:sz w:val="24"/>
                <w:szCs w:val="24"/>
              </w:rPr>
              <w:t>,</w:t>
            </w:r>
            <w:r>
              <w:rPr>
                <w:rFonts w:ascii="Times New Roman" w:hAnsi="Times New Roman" w:cs="Times New Roman"/>
                <w:sz w:val="24"/>
                <w:szCs w:val="24"/>
              </w:rPr>
              <w:t>0</w:t>
            </w:r>
          </w:p>
        </w:tc>
        <w:tc>
          <w:tcPr>
            <w:tcW w:w="1561" w:type="dxa"/>
            <w:tcBorders>
              <w:left w:val="single" w:sz="4" w:space="0" w:color="auto"/>
              <w:bottom w:val="single" w:sz="4" w:space="0" w:color="auto"/>
              <w:right w:val="single" w:sz="4" w:space="0" w:color="auto"/>
            </w:tcBorders>
          </w:tcPr>
          <w:p w:rsidR="00F36AC5" w:rsidRPr="0093771B" w:rsidRDefault="00F36AC5" w:rsidP="0028074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280741">
              <w:rPr>
                <w:rFonts w:ascii="Times New Roman" w:hAnsi="Times New Roman" w:cs="Times New Roman"/>
                <w:sz w:val="24"/>
                <w:szCs w:val="24"/>
              </w:rPr>
              <w:t>90</w:t>
            </w:r>
            <w:r w:rsidR="00387F21">
              <w:rPr>
                <w:rFonts w:ascii="Times New Roman" w:hAnsi="Times New Roman" w:cs="Times New Roman"/>
                <w:sz w:val="24"/>
                <w:szCs w:val="24"/>
              </w:rPr>
              <w:t>,</w:t>
            </w:r>
            <w:r>
              <w:rPr>
                <w:rFonts w:ascii="Times New Roman" w:hAnsi="Times New Roman" w:cs="Times New Roman"/>
                <w:sz w:val="24"/>
                <w:szCs w:val="24"/>
              </w:rPr>
              <w:t>0</w:t>
            </w:r>
          </w:p>
        </w:tc>
        <w:tc>
          <w:tcPr>
            <w:tcW w:w="1701" w:type="dxa"/>
            <w:tcBorders>
              <w:left w:val="single" w:sz="4" w:space="0" w:color="auto"/>
              <w:bottom w:val="single" w:sz="4" w:space="0" w:color="auto"/>
              <w:right w:val="single" w:sz="4" w:space="0" w:color="auto"/>
            </w:tcBorders>
          </w:tcPr>
          <w:p w:rsidR="00F36AC5" w:rsidRPr="0093771B" w:rsidRDefault="00280741"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239</w:t>
            </w:r>
            <w:r w:rsidR="00A96543">
              <w:rPr>
                <w:rFonts w:ascii="Times New Roman" w:hAnsi="Times New Roman" w:cs="Times New Roman"/>
                <w:sz w:val="24"/>
                <w:szCs w:val="24"/>
              </w:rPr>
              <w:t>,0</w:t>
            </w:r>
          </w:p>
        </w:tc>
      </w:tr>
      <w:tr w:rsidR="00F36AC5" w:rsidRPr="0093771B" w:rsidTr="002A3CB5">
        <w:trPr>
          <w:trHeight w:val="284"/>
          <w:tblCellSpacing w:w="5" w:type="nil"/>
        </w:trPr>
        <w:tc>
          <w:tcPr>
            <w:tcW w:w="4252" w:type="dxa"/>
            <w:vMerge/>
            <w:tcBorders>
              <w:left w:val="single" w:sz="4" w:space="0" w:color="auto"/>
              <w:right w:val="single" w:sz="4" w:space="0" w:color="auto"/>
            </w:tcBorders>
          </w:tcPr>
          <w:p w:rsidR="00F36AC5" w:rsidRPr="0093771B" w:rsidRDefault="00F36AC5"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F36AC5" w:rsidRPr="0093771B" w:rsidRDefault="00F36AC5"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F36AC5" w:rsidRPr="0093771B" w:rsidTr="002A3CB5">
        <w:trPr>
          <w:trHeight w:val="284"/>
          <w:tblCellSpacing w:w="5" w:type="nil"/>
        </w:trPr>
        <w:tc>
          <w:tcPr>
            <w:tcW w:w="4252" w:type="dxa"/>
            <w:vMerge/>
            <w:tcBorders>
              <w:left w:val="single" w:sz="4" w:space="0" w:color="auto"/>
              <w:right w:val="single" w:sz="4" w:space="0" w:color="auto"/>
            </w:tcBorders>
          </w:tcPr>
          <w:p w:rsidR="00F36AC5" w:rsidRPr="0093771B" w:rsidRDefault="00F36AC5"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F36AC5" w:rsidRPr="0093771B" w:rsidRDefault="00F36AC5" w:rsidP="006D4767">
            <w:pPr>
              <w:rPr>
                <w:bCs/>
                <w:i/>
                <w:iCs/>
                <w:color w:val="000000"/>
                <w:sz w:val="24"/>
                <w:szCs w:val="24"/>
              </w:rPr>
            </w:pPr>
            <w:r w:rsidRPr="0093771B">
              <w:rPr>
                <w:bCs/>
                <w:i/>
                <w:iCs/>
                <w:color w:val="000000"/>
                <w:sz w:val="24"/>
                <w:szCs w:val="24"/>
              </w:rPr>
              <w:t>в т</w:t>
            </w:r>
            <w:r>
              <w:rPr>
                <w:bCs/>
                <w:i/>
                <w:iCs/>
                <w:color w:val="000000"/>
                <w:sz w:val="24"/>
                <w:szCs w:val="24"/>
              </w:rPr>
              <w:t>.</w:t>
            </w:r>
            <w:r w:rsidRPr="0093771B">
              <w:rPr>
                <w:bCs/>
                <w:i/>
                <w:iCs/>
                <w:color w:val="000000"/>
                <w:sz w:val="24"/>
                <w:szCs w:val="24"/>
              </w:rPr>
              <w:t xml:space="preserve"> ч</w:t>
            </w:r>
            <w:r>
              <w:rPr>
                <w:bCs/>
                <w:i/>
                <w:iCs/>
                <w:color w:val="000000"/>
                <w:sz w:val="24"/>
                <w:szCs w:val="24"/>
              </w:rPr>
              <w:t>.</w:t>
            </w:r>
            <w:r w:rsidRPr="0093771B">
              <w:rPr>
                <w:bCs/>
                <w:i/>
                <w:iCs/>
                <w:color w:val="000000"/>
                <w:sz w:val="24"/>
                <w:szCs w:val="24"/>
              </w:rPr>
              <w:t xml:space="preserve"> за счет средств:</w:t>
            </w:r>
          </w:p>
        </w:tc>
        <w:tc>
          <w:tcPr>
            <w:tcW w:w="1843"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p>
        </w:tc>
        <w:tc>
          <w:tcPr>
            <w:tcW w:w="156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p>
        </w:tc>
      </w:tr>
      <w:tr w:rsidR="00F36AC5" w:rsidRPr="0093771B" w:rsidTr="002A3CB5">
        <w:trPr>
          <w:trHeight w:val="284"/>
          <w:tblCellSpacing w:w="5" w:type="nil"/>
        </w:trPr>
        <w:tc>
          <w:tcPr>
            <w:tcW w:w="4252" w:type="dxa"/>
            <w:vMerge/>
            <w:tcBorders>
              <w:left w:val="single" w:sz="4" w:space="0" w:color="auto"/>
              <w:right w:val="single" w:sz="4" w:space="0" w:color="auto"/>
            </w:tcBorders>
          </w:tcPr>
          <w:p w:rsidR="00F36AC5" w:rsidRPr="0093771B" w:rsidRDefault="00F36AC5"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F36AC5" w:rsidRPr="0093771B" w:rsidRDefault="00F36AC5"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F36AC5" w:rsidRPr="0093771B" w:rsidTr="002A3CB5">
        <w:trPr>
          <w:trHeight w:val="284"/>
          <w:tblCellSpacing w:w="5" w:type="nil"/>
        </w:trPr>
        <w:tc>
          <w:tcPr>
            <w:tcW w:w="4252" w:type="dxa"/>
            <w:vMerge/>
            <w:tcBorders>
              <w:left w:val="single" w:sz="4" w:space="0" w:color="auto"/>
              <w:right w:val="single" w:sz="4" w:space="0" w:color="auto"/>
            </w:tcBorders>
          </w:tcPr>
          <w:p w:rsidR="00F36AC5" w:rsidRPr="0093771B" w:rsidRDefault="00F36AC5"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F36AC5" w:rsidRPr="0093771B" w:rsidRDefault="00F36AC5"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F36AC5" w:rsidRPr="0093771B" w:rsidTr="002A3CB5">
        <w:trPr>
          <w:trHeight w:val="284"/>
          <w:tblCellSpacing w:w="5" w:type="nil"/>
        </w:trPr>
        <w:tc>
          <w:tcPr>
            <w:tcW w:w="4252" w:type="dxa"/>
            <w:vMerge/>
            <w:tcBorders>
              <w:left w:val="single" w:sz="4" w:space="0" w:color="auto"/>
              <w:bottom w:val="single" w:sz="4" w:space="0" w:color="auto"/>
              <w:right w:val="single" w:sz="4" w:space="0" w:color="auto"/>
            </w:tcBorders>
          </w:tcPr>
          <w:p w:rsidR="00F36AC5" w:rsidRPr="0093771B" w:rsidRDefault="00F36AC5"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F36AC5" w:rsidRPr="0093771B" w:rsidRDefault="00F36AC5" w:rsidP="00E53F74">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F36AC5" w:rsidRPr="0093771B" w:rsidRDefault="00F36AC5"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96543" w:rsidRPr="0093771B" w:rsidTr="002A3CB5">
        <w:trPr>
          <w:trHeight w:val="284"/>
          <w:tblCellSpacing w:w="5" w:type="nil"/>
        </w:trPr>
        <w:tc>
          <w:tcPr>
            <w:tcW w:w="4252" w:type="dxa"/>
            <w:vMerge w:val="restart"/>
            <w:tcBorders>
              <w:left w:val="single" w:sz="4" w:space="0" w:color="auto"/>
              <w:right w:val="single" w:sz="4" w:space="0" w:color="auto"/>
            </w:tcBorders>
          </w:tcPr>
          <w:p w:rsidR="00A96543" w:rsidRPr="00B926C6" w:rsidRDefault="00A96543" w:rsidP="005F2A61">
            <w:pPr>
              <w:pStyle w:val="ConsPlusCell"/>
              <w:rPr>
                <w:rFonts w:ascii="Times New Roman" w:hAnsi="Times New Roman" w:cs="Times New Roman"/>
                <w:sz w:val="24"/>
                <w:szCs w:val="24"/>
              </w:rPr>
            </w:pPr>
            <w:r w:rsidRPr="00B926C6">
              <w:rPr>
                <w:rFonts w:ascii="Times New Roman" w:hAnsi="Times New Roman" w:cs="Times New Roman"/>
                <w:sz w:val="24"/>
                <w:szCs w:val="24"/>
              </w:rPr>
              <w:t xml:space="preserve">Подпрограмма 1. </w:t>
            </w:r>
            <w:r w:rsidRPr="005F2A61">
              <w:rPr>
                <w:rFonts w:ascii="Times New Roman" w:hAnsi="Times New Roman" w:cs="Times New Roman"/>
                <w:sz w:val="24"/>
                <w:szCs w:val="24"/>
              </w:rPr>
              <w:t>«Оформление права собственности и использования имущества»</w:t>
            </w:r>
            <w:r w:rsidRPr="00B926C6">
              <w:rPr>
                <w:rFonts w:ascii="Times New Roman" w:hAnsi="Times New Roman" w:cs="Times New Roman"/>
                <w:sz w:val="24"/>
                <w:szCs w:val="24"/>
              </w:rPr>
              <w:t xml:space="preserve">                    </w:t>
            </w:r>
          </w:p>
        </w:tc>
        <w:tc>
          <w:tcPr>
            <w:tcW w:w="5812" w:type="dxa"/>
            <w:tcBorders>
              <w:left w:val="single" w:sz="4" w:space="0" w:color="auto"/>
              <w:bottom w:val="single" w:sz="4" w:space="0" w:color="auto"/>
              <w:right w:val="single" w:sz="4" w:space="0" w:color="auto"/>
            </w:tcBorders>
          </w:tcPr>
          <w:p w:rsidR="00A96543" w:rsidRPr="0093771B" w:rsidRDefault="00A96543" w:rsidP="00E53F74">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A96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290,0</w:t>
            </w:r>
          </w:p>
        </w:tc>
        <w:tc>
          <w:tcPr>
            <w:tcW w:w="1561" w:type="dxa"/>
            <w:tcBorders>
              <w:left w:val="single" w:sz="4" w:space="0" w:color="auto"/>
              <w:bottom w:val="single" w:sz="4" w:space="0" w:color="auto"/>
              <w:right w:val="single" w:sz="4" w:space="0" w:color="auto"/>
            </w:tcBorders>
          </w:tcPr>
          <w:p w:rsidR="00A96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290,0</w:t>
            </w:r>
          </w:p>
        </w:tc>
        <w:tc>
          <w:tcPr>
            <w:tcW w:w="1701" w:type="dxa"/>
            <w:tcBorders>
              <w:left w:val="single" w:sz="4" w:space="0" w:color="auto"/>
              <w:bottom w:val="single" w:sz="4" w:space="0" w:color="auto"/>
              <w:right w:val="single" w:sz="4" w:space="0" w:color="auto"/>
            </w:tcBorders>
          </w:tcPr>
          <w:p w:rsidR="00A96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239,0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7C0543" w:rsidRPr="0093771B" w:rsidRDefault="007C0543" w:rsidP="000D15F8">
            <w:pPr>
              <w:pStyle w:val="ConsPlusCell"/>
              <w:jc w:val="center"/>
              <w:rPr>
                <w:rFonts w:ascii="Times New Roman" w:hAnsi="Times New Roman" w:cs="Times New Roman"/>
                <w:sz w:val="24"/>
                <w:szCs w:val="24"/>
              </w:rPr>
            </w:pPr>
            <w:r>
              <w:rPr>
                <w:rFonts w:ascii="Times New Roman" w:hAnsi="Times New Roman" w:cs="Times New Roman"/>
                <w:sz w:val="24"/>
                <w:szCs w:val="24"/>
              </w:rPr>
              <w:t>290,0</w:t>
            </w:r>
          </w:p>
        </w:tc>
        <w:tc>
          <w:tcPr>
            <w:tcW w:w="1561" w:type="dxa"/>
            <w:tcBorders>
              <w:left w:val="single" w:sz="4" w:space="0" w:color="auto"/>
              <w:bottom w:val="single" w:sz="4" w:space="0" w:color="auto"/>
              <w:right w:val="single" w:sz="4" w:space="0" w:color="auto"/>
            </w:tcBorders>
          </w:tcPr>
          <w:p w:rsidR="007C0543" w:rsidRPr="0093771B" w:rsidRDefault="007C0543" w:rsidP="000D15F8">
            <w:pPr>
              <w:pStyle w:val="ConsPlusCell"/>
              <w:jc w:val="center"/>
              <w:rPr>
                <w:rFonts w:ascii="Times New Roman" w:hAnsi="Times New Roman" w:cs="Times New Roman"/>
                <w:sz w:val="24"/>
                <w:szCs w:val="24"/>
              </w:rPr>
            </w:pPr>
            <w:r>
              <w:rPr>
                <w:rFonts w:ascii="Times New Roman" w:hAnsi="Times New Roman" w:cs="Times New Roman"/>
                <w:sz w:val="24"/>
                <w:szCs w:val="24"/>
              </w:rPr>
              <w:t>290,0</w:t>
            </w:r>
          </w:p>
        </w:tc>
        <w:tc>
          <w:tcPr>
            <w:tcW w:w="1701" w:type="dxa"/>
            <w:tcBorders>
              <w:left w:val="single" w:sz="4" w:space="0" w:color="auto"/>
              <w:bottom w:val="single" w:sz="4" w:space="0" w:color="auto"/>
              <w:right w:val="single" w:sz="4" w:space="0" w:color="auto"/>
            </w:tcBorders>
          </w:tcPr>
          <w:p w:rsidR="007C0543" w:rsidRPr="0093771B" w:rsidRDefault="007C0543" w:rsidP="000D15F8">
            <w:pPr>
              <w:pStyle w:val="ConsPlusCell"/>
              <w:jc w:val="center"/>
              <w:rPr>
                <w:rFonts w:ascii="Times New Roman" w:hAnsi="Times New Roman" w:cs="Times New Roman"/>
                <w:sz w:val="24"/>
                <w:szCs w:val="24"/>
              </w:rPr>
            </w:pPr>
            <w:r>
              <w:rPr>
                <w:rFonts w:ascii="Times New Roman" w:hAnsi="Times New Roman" w:cs="Times New Roman"/>
                <w:sz w:val="24"/>
                <w:szCs w:val="24"/>
              </w:rPr>
              <w:t>239,0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C0543" w:rsidRPr="0093771B" w:rsidRDefault="007C0543"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C0543" w:rsidRPr="0093771B" w:rsidRDefault="007C0543" w:rsidP="006D4767">
            <w:pPr>
              <w:rPr>
                <w:bCs/>
                <w:i/>
                <w:iCs/>
                <w:color w:val="000000"/>
                <w:sz w:val="24"/>
                <w:szCs w:val="24"/>
              </w:rPr>
            </w:pPr>
            <w:r w:rsidRPr="0093771B">
              <w:rPr>
                <w:bCs/>
                <w:i/>
                <w:iCs/>
                <w:color w:val="000000"/>
                <w:sz w:val="24"/>
                <w:szCs w:val="24"/>
              </w:rPr>
              <w:t>в т</w:t>
            </w:r>
            <w:r>
              <w:rPr>
                <w:bCs/>
                <w:i/>
                <w:iCs/>
                <w:color w:val="000000"/>
                <w:sz w:val="24"/>
                <w:szCs w:val="24"/>
              </w:rPr>
              <w:t>.</w:t>
            </w:r>
            <w:r w:rsidRPr="0093771B">
              <w:rPr>
                <w:bCs/>
                <w:i/>
                <w:iCs/>
                <w:color w:val="000000"/>
                <w:sz w:val="24"/>
                <w:szCs w:val="24"/>
              </w:rPr>
              <w:t xml:space="preserve"> ч</w:t>
            </w:r>
            <w:r>
              <w:rPr>
                <w:bCs/>
                <w:i/>
                <w:iCs/>
                <w:color w:val="000000"/>
                <w:sz w:val="24"/>
                <w:szCs w:val="24"/>
              </w:rPr>
              <w:t>.</w:t>
            </w:r>
            <w:r w:rsidRPr="0093771B">
              <w:rPr>
                <w:bCs/>
                <w:i/>
                <w:iCs/>
                <w:color w:val="000000"/>
                <w:sz w:val="24"/>
                <w:szCs w:val="24"/>
              </w:rPr>
              <w:t xml:space="preserve"> за счет средств:</w:t>
            </w:r>
          </w:p>
        </w:tc>
        <w:tc>
          <w:tcPr>
            <w:tcW w:w="1843"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p>
        </w:tc>
        <w:tc>
          <w:tcPr>
            <w:tcW w:w="156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tcBorders>
              <w:left w:val="single" w:sz="4" w:space="0" w:color="auto"/>
              <w:bottom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val="restart"/>
            <w:tcBorders>
              <w:top w:val="single" w:sz="4" w:space="0" w:color="auto"/>
              <w:left w:val="single" w:sz="4" w:space="0" w:color="auto"/>
              <w:right w:val="single" w:sz="4" w:space="0" w:color="auto"/>
            </w:tcBorders>
          </w:tcPr>
          <w:p w:rsidR="007C0543" w:rsidRPr="00B926C6" w:rsidRDefault="007C0543" w:rsidP="005F2A61">
            <w:pPr>
              <w:pStyle w:val="ConsPlusCell"/>
              <w:rPr>
                <w:rFonts w:ascii="Times New Roman" w:hAnsi="Times New Roman" w:cs="Times New Roman"/>
                <w:sz w:val="24"/>
                <w:szCs w:val="24"/>
              </w:rPr>
            </w:pPr>
            <w:r w:rsidRPr="00B926C6">
              <w:rPr>
                <w:rFonts w:ascii="Times New Roman" w:hAnsi="Times New Roman" w:cs="Times New Roman"/>
                <w:sz w:val="24"/>
                <w:szCs w:val="24"/>
              </w:rPr>
              <w:t xml:space="preserve">Основное мероприятие 1.1  </w:t>
            </w:r>
            <w:r w:rsidRPr="005F2A61">
              <w:rPr>
                <w:rFonts w:ascii="Times New Roman" w:hAnsi="Times New Roman" w:cs="Times New Roman"/>
                <w:sz w:val="24"/>
                <w:szCs w:val="24"/>
              </w:rPr>
              <w:t>«</w:t>
            </w:r>
            <w:r w:rsidRPr="005F2A61">
              <w:rPr>
                <w:rFonts w:ascii="Times New Roman" w:hAnsi="Times New Roman" w:cs="Times New Roman"/>
                <w:sz w:val="22"/>
                <w:szCs w:val="22"/>
              </w:rPr>
              <w:t>Изготовление технической документации на объекты недвижимого имущества (технические планы и кадастровые паспорта)</w:t>
            </w:r>
            <w:r w:rsidRPr="005F2A61">
              <w:rPr>
                <w:rFonts w:ascii="Times New Roman" w:hAnsi="Times New Roman" w:cs="Times New Roman"/>
                <w:sz w:val="24"/>
                <w:szCs w:val="24"/>
              </w:rPr>
              <w:t>»</w:t>
            </w:r>
          </w:p>
        </w:tc>
        <w:tc>
          <w:tcPr>
            <w:tcW w:w="5812" w:type="dxa"/>
            <w:tcBorders>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230,0</w:t>
            </w:r>
          </w:p>
        </w:tc>
        <w:tc>
          <w:tcPr>
            <w:tcW w:w="1561" w:type="dxa"/>
            <w:tcBorders>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230,0</w:t>
            </w:r>
          </w:p>
        </w:tc>
        <w:tc>
          <w:tcPr>
            <w:tcW w:w="1701" w:type="dxa"/>
            <w:tcBorders>
              <w:left w:val="single" w:sz="4" w:space="0" w:color="auto"/>
              <w:bottom w:val="single" w:sz="4" w:space="0" w:color="auto"/>
              <w:right w:val="single" w:sz="4" w:space="0" w:color="auto"/>
            </w:tcBorders>
          </w:tcPr>
          <w:p w:rsidR="007C0543" w:rsidRPr="0093771B" w:rsidRDefault="002948C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200</w:t>
            </w:r>
            <w:r w:rsidR="007C0543">
              <w:rPr>
                <w:rFonts w:ascii="Times New Roman" w:hAnsi="Times New Roman" w:cs="Times New Roman"/>
                <w:sz w:val="24"/>
                <w:szCs w:val="24"/>
              </w:rPr>
              <w:t>,0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top w:val="single" w:sz="4" w:space="0" w:color="auto"/>
              <w:left w:val="single" w:sz="4" w:space="0" w:color="auto"/>
              <w:bottom w:val="single" w:sz="4" w:space="0" w:color="auto"/>
              <w:right w:val="single" w:sz="4" w:space="0" w:color="auto"/>
            </w:tcBorders>
          </w:tcPr>
          <w:p w:rsidR="007C0543" w:rsidRPr="0093771B" w:rsidRDefault="002948C3" w:rsidP="000D15F8">
            <w:pPr>
              <w:pStyle w:val="ConsPlusCell"/>
              <w:jc w:val="center"/>
              <w:rPr>
                <w:rFonts w:ascii="Times New Roman" w:hAnsi="Times New Roman" w:cs="Times New Roman"/>
                <w:sz w:val="24"/>
                <w:szCs w:val="24"/>
              </w:rPr>
            </w:pPr>
            <w:r>
              <w:rPr>
                <w:rFonts w:ascii="Times New Roman" w:hAnsi="Times New Roman" w:cs="Times New Roman"/>
                <w:sz w:val="24"/>
                <w:szCs w:val="24"/>
              </w:rPr>
              <w:t>230</w:t>
            </w:r>
            <w:r w:rsidR="007C0543">
              <w:rPr>
                <w:rFonts w:ascii="Times New Roman" w:hAnsi="Times New Roman" w:cs="Times New Roman"/>
                <w:sz w:val="24"/>
                <w:szCs w:val="24"/>
              </w:rPr>
              <w:t>,0</w:t>
            </w:r>
          </w:p>
        </w:tc>
        <w:tc>
          <w:tcPr>
            <w:tcW w:w="1561" w:type="dxa"/>
            <w:tcBorders>
              <w:top w:val="single" w:sz="4" w:space="0" w:color="auto"/>
              <w:left w:val="single" w:sz="4" w:space="0" w:color="auto"/>
              <w:bottom w:val="single" w:sz="4" w:space="0" w:color="auto"/>
              <w:right w:val="single" w:sz="4" w:space="0" w:color="auto"/>
            </w:tcBorders>
          </w:tcPr>
          <w:p w:rsidR="007C0543" w:rsidRPr="0093771B" w:rsidRDefault="002948C3" w:rsidP="000D15F8">
            <w:pPr>
              <w:pStyle w:val="ConsPlusCell"/>
              <w:jc w:val="center"/>
              <w:rPr>
                <w:rFonts w:ascii="Times New Roman" w:hAnsi="Times New Roman" w:cs="Times New Roman"/>
                <w:sz w:val="24"/>
                <w:szCs w:val="24"/>
              </w:rPr>
            </w:pPr>
            <w:r>
              <w:rPr>
                <w:rFonts w:ascii="Times New Roman" w:hAnsi="Times New Roman" w:cs="Times New Roman"/>
                <w:sz w:val="24"/>
                <w:szCs w:val="24"/>
              </w:rPr>
              <w:t>230</w:t>
            </w:r>
            <w:r w:rsidR="007C054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7C0543" w:rsidRPr="0093771B" w:rsidRDefault="002948C3" w:rsidP="000D15F8">
            <w:pPr>
              <w:pStyle w:val="ConsPlusCell"/>
              <w:jc w:val="center"/>
              <w:rPr>
                <w:rFonts w:ascii="Times New Roman" w:hAnsi="Times New Roman" w:cs="Times New Roman"/>
                <w:sz w:val="24"/>
                <w:szCs w:val="24"/>
              </w:rPr>
            </w:pPr>
            <w:r>
              <w:rPr>
                <w:rFonts w:ascii="Times New Roman" w:hAnsi="Times New Roman" w:cs="Times New Roman"/>
                <w:sz w:val="24"/>
                <w:szCs w:val="24"/>
              </w:rPr>
              <w:t>200</w:t>
            </w:r>
            <w:r w:rsidR="007C0543">
              <w:rPr>
                <w:rFonts w:ascii="Times New Roman" w:hAnsi="Times New Roman" w:cs="Times New Roman"/>
                <w:sz w:val="24"/>
                <w:szCs w:val="24"/>
              </w:rPr>
              <w:t>,0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rPr>
                <w:bCs/>
                <w:i/>
                <w:iCs/>
                <w:color w:val="000000"/>
                <w:sz w:val="24"/>
                <w:szCs w:val="24"/>
              </w:rPr>
            </w:pPr>
            <w:r w:rsidRPr="0093771B">
              <w:rPr>
                <w:bCs/>
                <w:i/>
                <w:iCs/>
                <w:color w:val="000000"/>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tcBorders>
              <w:left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RPr="0093771B" w:rsidTr="002A3CB5">
        <w:trPr>
          <w:trHeight w:val="284"/>
          <w:tblCellSpacing w:w="5" w:type="nil"/>
        </w:trPr>
        <w:tc>
          <w:tcPr>
            <w:tcW w:w="4252" w:type="dxa"/>
            <w:vMerge/>
            <w:tcBorders>
              <w:left w:val="single" w:sz="4" w:space="0" w:color="auto"/>
              <w:bottom w:val="single" w:sz="4" w:space="0" w:color="auto"/>
              <w:right w:val="single" w:sz="4" w:space="0" w:color="auto"/>
            </w:tcBorders>
          </w:tcPr>
          <w:p w:rsidR="007C0543" w:rsidRPr="0093771B" w:rsidRDefault="007C0543" w:rsidP="00E53F74">
            <w:pPr>
              <w:pStyle w:val="ConsPlusCell"/>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rPr>
                <w:color w:val="000000"/>
                <w:sz w:val="24"/>
                <w:szCs w:val="24"/>
              </w:rPr>
            </w:pPr>
            <w:r w:rsidRPr="0093771B">
              <w:rPr>
                <w:color w:val="000000"/>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val="restart"/>
          </w:tcPr>
          <w:p w:rsidR="007C0543" w:rsidRDefault="007C0543" w:rsidP="005F2A61">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2</w:t>
            </w:r>
            <w:r w:rsidRPr="00295A80">
              <w:rPr>
                <w:sz w:val="24"/>
                <w:szCs w:val="24"/>
              </w:rPr>
              <w:t xml:space="preserve">  «</w:t>
            </w:r>
            <w:r w:rsidRPr="00642D2C">
              <w:rPr>
                <w:sz w:val="22"/>
                <w:szCs w:val="22"/>
              </w:rPr>
              <w:t>Подготовка документов, содержащих необходимые сведения для осуществления государственного кадастрового учета земельных участков</w:t>
            </w:r>
            <w:r w:rsidRPr="00295A80">
              <w:rPr>
                <w:sz w:val="24"/>
                <w:szCs w:val="24"/>
              </w:rPr>
              <w:t>»</w:t>
            </w:r>
          </w:p>
        </w:tc>
        <w:tc>
          <w:tcPr>
            <w:tcW w:w="5812" w:type="dxa"/>
          </w:tcPr>
          <w:p w:rsidR="007C0543" w:rsidRPr="0093771B" w:rsidRDefault="007C0543" w:rsidP="00E53F74">
            <w:pPr>
              <w:rPr>
                <w:color w:val="000000"/>
                <w:sz w:val="24"/>
                <w:szCs w:val="24"/>
              </w:rPr>
            </w:pPr>
            <w:r w:rsidRPr="0093771B">
              <w:rPr>
                <w:color w:val="000000"/>
                <w:sz w:val="24"/>
                <w:szCs w:val="24"/>
              </w:rPr>
              <w:t>Всего</w:t>
            </w:r>
          </w:p>
        </w:tc>
        <w:tc>
          <w:tcPr>
            <w:tcW w:w="1843" w:type="dxa"/>
          </w:tcPr>
          <w:p w:rsidR="007C0543" w:rsidRPr="0093771B" w:rsidRDefault="002948C3" w:rsidP="007C0543">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7C0543">
              <w:rPr>
                <w:rFonts w:ascii="Times New Roman" w:hAnsi="Times New Roman" w:cs="Times New Roman"/>
                <w:sz w:val="24"/>
                <w:szCs w:val="24"/>
              </w:rPr>
              <w:t>5,0</w:t>
            </w:r>
          </w:p>
        </w:tc>
        <w:tc>
          <w:tcPr>
            <w:tcW w:w="1561" w:type="dxa"/>
          </w:tcPr>
          <w:p w:rsidR="007C0543" w:rsidRPr="0093771B" w:rsidRDefault="002948C3" w:rsidP="007C0543">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7C0543">
              <w:rPr>
                <w:rFonts w:ascii="Times New Roman" w:hAnsi="Times New Roman" w:cs="Times New Roman"/>
                <w:sz w:val="24"/>
                <w:szCs w:val="24"/>
              </w:rPr>
              <w:t>5,0</w:t>
            </w:r>
          </w:p>
        </w:tc>
        <w:tc>
          <w:tcPr>
            <w:tcW w:w="1701" w:type="dxa"/>
          </w:tcPr>
          <w:p w:rsidR="007C0543" w:rsidRPr="0093771B" w:rsidRDefault="002948C3" w:rsidP="00394A71">
            <w:pPr>
              <w:pStyle w:val="ConsPlusCell"/>
              <w:jc w:val="center"/>
              <w:rPr>
                <w:rFonts w:ascii="Times New Roman" w:hAnsi="Times New Roman" w:cs="Times New Roman"/>
                <w:sz w:val="24"/>
                <w:szCs w:val="24"/>
              </w:rPr>
            </w:pPr>
            <w:r>
              <w:rPr>
                <w:rFonts w:ascii="Times New Roman" w:hAnsi="Times New Roman" w:cs="Times New Roman"/>
                <w:sz w:val="24"/>
                <w:szCs w:val="24"/>
              </w:rPr>
              <w:t>39</w:t>
            </w:r>
            <w:r w:rsidR="007C0543">
              <w:rPr>
                <w:rFonts w:ascii="Times New Roman" w:hAnsi="Times New Roman" w:cs="Times New Roman"/>
                <w:sz w:val="24"/>
                <w:szCs w:val="24"/>
              </w:rPr>
              <w:t>,0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7C0543" w:rsidRPr="0093771B" w:rsidRDefault="002948C3" w:rsidP="002948C3">
            <w:pPr>
              <w:pStyle w:val="ConsPlusCell"/>
              <w:jc w:val="center"/>
              <w:rPr>
                <w:rFonts w:ascii="Times New Roman" w:hAnsi="Times New Roman" w:cs="Times New Roman"/>
                <w:sz w:val="24"/>
                <w:szCs w:val="24"/>
              </w:rPr>
            </w:pPr>
            <w:r>
              <w:rPr>
                <w:rFonts w:ascii="Times New Roman" w:hAnsi="Times New Roman" w:cs="Times New Roman"/>
                <w:sz w:val="24"/>
                <w:szCs w:val="24"/>
              </w:rPr>
              <w:t>45</w:t>
            </w:r>
            <w:r w:rsidR="007C0543">
              <w:rPr>
                <w:rFonts w:ascii="Times New Roman" w:hAnsi="Times New Roman" w:cs="Times New Roman"/>
                <w:sz w:val="24"/>
                <w:szCs w:val="24"/>
              </w:rPr>
              <w:t>,0</w:t>
            </w:r>
          </w:p>
        </w:tc>
        <w:tc>
          <w:tcPr>
            <w:tcW w:w="1561" w:type="dxa"/>
          </w:tcPr>
          <w:p w:rsidR="007C0543" w:rsidRPr="0093771B" w:rsidRDefault="002948C3" w:rsidP="007C0543">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7C0543">
              <w:rPr>
                <w:rFonts w:ascii="Times New Roman" w:hAnsi="Times New Roman" w:cs="Times New Roman"/>
                <w:sz w:val="24"/>
                <w:szCs w:val="24"/>
              </w:rPr>
              <w:t>5,0</w:t>
            </w:r>
          </w:p>
        </w:tc>
        <w:tc>
          <w:tcPr>
            <w:tcW w:w="1701" w:type="dxa"/>
          </w:tcPr>
          <w:p w:rsidR="007C0543" w:rsidRPr="0093771B" w:rsidRDefault="002948C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39</w:t>
            </w:r>
            <w:r w:rsidR="007C0543">
              <w:rPr>
                <w:rFonts w:ascii="Times New Roman" w:hAnsi="Times New Roman" w:cs="Times New Roman"/>
                <w:sz w:val="24"/>
                <w:szCs w:val="24"/>
              </w:rPr>
              <w:t>,0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6D4767">
            <w:pPr>
              <w:rPr>
                <w:bCs/>
                <w:i/>
                <w:iCs/>
                <w:color w:val="000000"/>
                <w:sz w:val="24"/>
                <w:szCs w:val="24"/>
              </w:rPr>
            </w:pPr>
            <w:r w:rsidRPr="0093771B">
              <w:rPr>
                <w:bCs/>
                <w:i/>
                <w:iCs/>
                <w:color w:val="000000"/>
                <w:sz w:val="24"/>
                <w:szCs w:val="24"/>
              </w:rPr>
              <w:t>в т</w:t>
            </w:r>
            <w:r>
              <w:rPr>
                <w:bCs/>
                <w:i/>
                <w:iCs/>
                <w:color w:val="000000"/>
                <w:sz w:val="24"/>
                <w:szCs w:val="24"/>
              </w:rPr>
              <w:t>.</w:t>
            </w:r>
            <w:r w:rsidRPr="0093771B">
              <w:rPr>
                <w:bCs/>
                <w:i/>
                <w:iCs/>
                <w:color w:val="000000"/>
                <w:sz w:val="24"/>
                <w:szCs w:val="24"/>
              </w:rPr>
              <w:t xml:space="preserve"> ч</w:t>
            </w:r>
            <w:r>
              <w:rPr>
                <w:bCs/>
                <w:i/>
                <w:iCs/>
                <w:color w:val="000000"/>
                <w:sz w:val="24"/>
                <w:szCs w:val="24"/>
              </w:rPr>
              <w:t>.</w:t>
            </w:r>
            <w:r w:rsidRPr="0093771B">
              <w:rPr>
                <w:bCs/>
                <w:i/>
                <w:iCs/>
                <w:color w:val="000000"/>
                <w:sz w:val="24"/>
                <w:szCs w:val="24"/>
              </w:rPr>
              <w:t xml:space="preserve"> за счет средств:</w:t>
            </w:r>
          </w:p>
        </w:tc>
        <w:tc>
          <w:tcPr>
            <w:tcW w:w="1843" w:type="dxa"/>
          </w:tcPr>
          <w:p w:rsidR="007C0543" w:rsidRPr="0093771B" w:rsidRDefault="007C0543" w:rsidP="00E53F74">
            <w:pPr>
              <w:pStyle w:val="ConsPlusCell"/>
              <w:jc w:val="center"/>
              <w:rPr>
                <w:rFonts w:ascii="Times New Roman" w:hAnsi="Times New Roman" w:cs="Times New Roman"/>
                <w:sz w:val="24"/>
                <w:szCs w:val="24"/>
              </w:rPr>
            </w:pPr>
          </w:p>
        </w:tc>
        <w:tc>
          <w:tcPr>
            <w:tcW w:w="1561" w:type="dxa"/>
          </w:tcPr>
          <w:p w:rsidR="007C0543" w:rsidRPr="0093771B" w:rsidRDefault="007C0543" w:rsidP="00E53F74">
            <w:pPr>
              <w:pStyle w:val="ConsPlusCell"/>
              <w:jc w:val="center"/>
              <w:rPr>
                <w:rFonts w:ascii="Times New Roman" w:hAnsi="Times New Roman" w:cs="Times New Roman"/>
                <w:sz w:val="24"/>
                <w:szCs w:val="24"/>
              </w:rPr>
            </w:pPr>
          </w:p>
        </w:tc>
        <w:tc>
          <w:tcPr>
            <w:tcW w:w="1701" w:type="dxa"/>
          </w:tcPr>
          <w:p w:rsidR="007C0543" w:rsidRPr="0093771B" w:rsidRDefault="007C0543" w:rsidP="00E53F74">
            <w:pPr>
              <w:pStyle w:val="ConsPlusCell"/>
              <w:jc w:val="center"/>
              <w:rPr>
                <w:rFonts w:ascii="Times New Roman" w:hAnsi="Times New Roman" w:cs="Times New Roman"/>
                <w:sz w:val="24"/>
                <w:szCs w:val="24"/>
              </w:rPr>
            </w:pP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внебюджетные источники</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val="restart"/>
          </w:tcPr>
          <w:p w:rsidR="007C0543" w:rsidRDefault="007C0543" w:rsidP="005F2A61">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3</w:t>
            </w:r>
            <w:r w:rsidRPr="00295A80">
              <w:rPr>
                <w:sz w:val="24"/>
                <w:szCs w:val="24"/>
              </w:rPr>
              <w:t xml:space="preserve">  «</w:t>
            </w:r>
            <w:r w:rsidRPr="00642D2C">
              <w:rPr>
                <w:sz w:val="22"/>
                <w:szCs w:val="22"/>
              </w:rPr>
              <w:t>Оценка рыночной стоимости объектов недвижимого и движимого имущества муниципальной собственности</w:t>
            </w:r>
            <w:r w:rsidRPr="00295A80">
              <w:rPr>
                <w:sz w:val="24"/>
                <w:szCs w:val="24"/>
              </w:rPr>
              <w:t>»</w:t>
            </w:r>
          </w:p>
        </w:tc>
        <w:tc>
          <w:tcPr>
            <w:tcW w:w="5812" w:type="dxa"/>
          </w:tcPr>
          <w:p w:rsidR="007C0543" w:rsidRPr="0093771B" w:rsidRDefault="007C0543" w:rsidP="00E53F74">
            <w:pPr>
              <w:rPr>
                <w:color w:val="000000"/>
                <w:sz w:val="24"/>
                <w:szCs w:val="24"/>
              </w:rPr>
            </w:pPr>
            <w:r w:rsidRPr="0093771B">
              <w:rPr>
                <w:color w:val="000000"/>
                <w:sz w:val="24"/>
                <w:szCs w:val="24"/>
              </w:rPr>
              <w:t>Всего</w:t>
            </w:r>
          </w:p>
        </w:tc>
        <w:tc>
          <w:tcPr>
            <w:tcW w:w="1843" w:type="dxa"/>
          </w:tcPr>
          <w:p w:rsidR="007C0543" w:rsidRPr="0093771B" w:rsidRDefault="002948C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7C0543">
              <w:rPr>
                <w:rFonts w:ascii="Times New Roman" w:hAnsi="Times New Roman" w:cs="Times New Roman"/>
                <w:sz w:val="24"/>
                <w:szCs w:val="24"/>
              </w:rPr>
              <w:t>,0</w:t>
            </w:r>
          </w:p>
        </w:tc>
        <w:tc>
          <w:tcPr>
            <w:tcW w:w="1561" w:type="dxa"/>
          </w:tcPr>
          <w:p w:rsidR="007C0543" w:rsidRPr="0093771B" w:rsidRDefault="002948C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7C0543">
              <w:rPr>
                <w:rFonts w:ascii="Times New Roman" w:hAnsi="Times New Roman" w:cs="Times New Roman"/>
                <w:sz w:val="24"/>
                <w:szCs w:val="24"/>
              </w:rPr>
              <w:t>,0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7C0543" w:rsidRPr="0093771B" w:rsidRDefault="002948C3" w:rsidP="004159F3">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7C0543">
              <w:rPr>
                <w:rFonts w:ascii="Times New Roman" w:hAnsi="Times New Roman" w:cs="Times New Roman"/>
                <w:sz w:val="24"/>
                <w:szCs w:val="24"/>
              </w:rPr>
              <w:t>,0</w:t>
            </w:r>
          </w:p>
        </w:tc>
        <w:tc>
          <w:tcPr>
            <w:tcW w:w="1561" w:type="dxa"/>
          </w:tcPr>
          <w:p w:rsidR="007C0543" w:rsidRPr="0093771B" w:rsidRDefault="002948C3" w:rsidP="004159F3">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7C0543">
              <w:rPr>
                <w:rFonts w:ascii="Times New Roman" w:hAnsi="Times New Roman" w:cs="Times New Roman"/>
                <w:sz w:val="24"/>
                <w:szCs w:val="24"/>
              </w:rPr>
              <w:t>,0</w:t>
            </w:r>
          </w:p>
        </w:tc>
        <w:tc>
          <w:tcPr>
            <w:tcW w:w="1701" w:type="dxa"/>
          </w:tcPr>
          <w:p w:rsidR="007C0543" w:rsidRPr="0093771B" w:rsidRDefault="007C0543" w:rsidP="004159F3">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6D4767">
            <w:pPr>
              <w:rPr>
                <w:bCs/>
                <w:i/>
                <w:iCs/>
                <w:color w:val="000000"/>
                <w:sz w:val="24"/>
                <w:szCs w:val="24"/>
              </w:rPr>
            </w:pPr>
            <w:r w:rsidRPr="0093771B">
              <w:rPr>
                <w:bCs/>
                <w:i/>
                <w:iCs/>
                <w:color w:val="000000"/>
                <w:sz w:val="24"/>
                <w:szCs w:val="24"/>
              </w:rPr>
              <w:t>в т</w:t>
            </w:r>
            <w:r>
              <w:rPr>
                <w:bCs/>
                <w:i/>
                <w:iCs/>
                <w:color w:val="000000"/>
                <w:sz w:val="24"/>
                <w:szCs w:val="24"/>
              </w:rPr>
              <w:t>.</w:t>
            </w:r>
            <w:r w:rsidRPr="0093771B">
              <w:rPr>
                <w:bCs/>
                <w:i/>
                <w:iCs/>
                <w:color w:val="000000"/>
                <w:sz w:val="24"/>
                <w:szCs w:val="24"/>
              </w:rPr>
              <w:t xml:space="preserve"> ч</w:t>
            </w:r>
            <w:r>
              <w:rPr>
                <w:bCs/>
                <w:i/>
                <w:iCs/>
                <w:color w:val="000000"/>
                <w:sz w:val="24"/>
                <w:szCs w:val="24"/>
              </w:rPr>
              <w:t>.</w:t>
            </w:r>
            <w:r w:rsidRPr="0093771B">
              <w:rPr>
                <w:bCs/>
                <w:i/>
                <w:iCs/>
                <w:color w:val="000000"/>
                <w:sz w:val="24"/>
                <w:szCs w:val="24"/>
              </w:rPr>
              <w:t xml:space="preserve"> за счет средств:</w:t>
            </w:r>
          </w:p>
        </w:tc>
        <w:tc>
          <w:tcPr>
            <w:tcW w:w="1843" w:type="dxa"/>
          </w:tcPr>
          <w:p w:rsidR="007C0543" w:rsidRPr="0093771B" w:rsidRDefault="007C0543" w:rsidP="00E53F74">
            <w:pPr>
              <w:pStyle w:val="ConsPlusCell"/>
              <w:jc w:val="center"/>
              <w:rPr>
                <w:rFonts w:ascii="Times New Roman" w:hAnsi="Times New Roman" w:cs="Times New Roman"/>
                <w:sz w:val="24"/>
                <w:szCs w:val="24"/>
              </w:rPr>
            </w:pPr>
          </w:p>
        </w:tc>
        <w:tc>
          <w:tcPr>
            <w:tcW w:w="1561" w:type="dxa"/>
          </w:tcPr>
          <w:p w:rsidR="007C0543" w:rsidRPr="0093771B" w:rsidRDefault="007C0543" w:rsidP="00E53F74">
            <w:pPr>
              <w:pStyle w:val="ConsPlusCell"/>
              <w:jc w:val="center"/>
              <w:rPr>
                <w:rFonts w:ascii="Times New Roman" w:hAnsi="Times New Roman" w:cs="Times New Roman"/>
                <w:sz w:val="24"/>
                <w:szCs w:val="24"/>
              </w:rPr>
            </w:pPr>
          </w:p>
        </w:tc>
        <w:tc>
          <w:tcPr>
            <w:tcW w:w="1701" w:type="dxa"/>
          </w:tcPr>
          <w:p w:rsidR="007C0543" w:rsidRPr="0093771B" w:rsidRDefault="007C0543" w:rsidP="00E53F74">
            <w:pPr>
              <w:pStyle w:val="ConsPlusCell"/>
              <w:jc w:val="center"/>
              <w:rPr>
                <w:rFonts w:ascii="Times New Roman" w:hAnsi="Times New Roman" w:cs="Times New Roman"/>
                <w:sz w:val="24"/>
                <w:szCs w:val="24"/>
              </w:rPr>
            </w:pP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Default="007C0543" w:rsidP="00E53F74">
            <w:pPr>
              <w:jc w:val="right"/>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внебюджетные источники</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val="restart"/>
          </w:tcPr>
          <w:p w:rsidR="007C0543" w:rsidRDefault="007C0543" w:rsidP="005F2A61">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4</w:t>
            </w:r>
            <w:r w:rsidRPr="00295A80">
              <w:rPr>
                <w:sz w:val="24"/>
                <w:szCs w:val="24"/>
              </w:rPr>
              <w:t xml:space="preserve">  «</w:t>
            </w:r>
            <w:r w:rsidRPr="00BC59CD">
              <w:rPr>
                <w:sz w:val="22"/>
                <w:szCs w:val="22"/>
              </w:rPr>
              <w:t>Оценка рыночной стоимости земельных участков</w:t>
            </w:r>
            <w:r w:rsidRPr="00295A80">
              <w:rPr>
                <w:sz w:val="24"/>
                <w:szCs w:val="24"/>
              </w:rPr>
              <w:t>»</w:t>
            </w:r>
          </w:p>
        </w:tc>
        <w:tc>
          <w:tcPr>
            <w:tcW w:w="5812" w:type="dxa"/>
          </w:tcPr>
          <w:p w:rsidR="007C0543" w:rsidRPr="0093771B" w:rsidRDefault="007C0543" w:rsidP="00E53F74">
            <w:pPr>
              <w:rPr>
                <w:color w:val="000000"/>
                <w:sz w:val="24"/>
                <w:szCs w:val="24"/>
              </w:rPr>
            </w:pPr>
            <w:r w:rsidRPr="0093771B">
              <w:rPr>
                <w:color w:val="000000"/>
                <w:sz w:val="24"/>
                <w:szCs w:val="24"/>
              </w:rPr>
              <w:t>Всего</w:t>
            </w:r>
          </w:p>
        </w:tc>
        <w:tc>
          <w:tcPr>
            <w:tcW w:w="1843" w:type="dxa"/>
          </w:tcPr>
          <w:p w:rsidR="007C0543" w:rsidRPr="0093771B" w:rsidRDefault="007C054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7C0543" w:rsidRPr="0093771B" w:rsidRDefault="007C054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C76A3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bCs/>
                <w:i/>
                <w:iCs/>
                <w:color w:val="000000"/>
                <w:sz w:val="24"/>
                <w:szCs w:val="24"/>
              </w:rPr>
            </w:pPr>
            <w:r w:rsidRPr="0093771B">
              <w:rPr>
                <w:bCs/>
                <w:i/>
                <w:iCs/>
                <w:color w:val="000000"/>
                <w:sz w:val="24"/>
                <w:szCs w:val="24"/>
              </w:rPr>
              <w:t>в том числе за счет средств:</w:t>
            </w:r>
          </w:p>
        </w:tc>
        <w:tc>
          <w:tcPr>
            <w:tcW w:w="1843" w:type="dxa"/>
          </w:tcPr>
          <w:p w:rsidR="007C0543" w:rsidRPr="0093771B" w:rsidRDefault="007C0543" w:rsidP="00E53F74">
            <w:pPr>
              <w:pStyle w:val="ConsPlusCell"/>
              <w:jc w:val="center"/>
              <w:rPr>
                <w:rFonts w:ascii="Times New Roman" w:hAnsi="Times New Roman" w:cs="Times New Roman"/>
                <w:sz w:val="24"/>
                <w:szCs w:val="24"/>
              </w:rPr>
            </w:pPr>
          </w:p>
        </w:tc>
        <w:tc>
          <w:tcPr>
            <w:tcW w:w="1561" w:type="dxa"/>
          </w:tcPr>
          <w:p w:rsidR="007C0543" w:rsidRPr="0093771B" w:rsidRDefault="007C0543" w:rsidP="00E53F74">
            <w:pPr>
              <w:pStyle w:val="ConsPlusCell"/>
              <w:jc w:val="center"/>
              <w:rPr>
                <w:rFonts w:ascii="Times New Roman" w:hAnsi="Times New Roman" w:cs="Times New Roman"/>
                <w:sz w:val="24"/>
                <w:szCs w:val="24"/>
              </w:rPr>
            </w:pPr>
          </w:p>
        </w:tc>
        <w:tc>
          <w:tcPr>
            <w:tcW w:w="1701" w:type="dxa"/>
          </w:tcPr>
          <w:p w:rsidR="007C0543" w:rsidRPr="0093771B" w:rsidRDefault="007C0543" w:rsidP="00E53F74">
            <w:pPr>
              <w:pStyle w:val="ConsPlusCell"/>
              <w:jc w:val="center"/>
              <w:rPr>
                <w:rFonts w:ascii="Times New Roman" w:hAnsi="Times New Roman" w:cs="Times New Roman"/>
                <w:sz w:val="24"/>
                <w:szCs w:val="24"/>
              </w:rPr>
            </w:pP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внебюджетные источники</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val="restart"/>
          </w:tcPr>
          <w:p w:rsidR="007C0543" w:rsidRDefault="007C0543" w:rsidP="00E53F74">
            <w:pPr>
              <w:rPr>
                <w:sz w:val="24"/>
                <w:szCs w:val="24"/>
              </w:rPr>
            </w:pPr>
            <w:r w:rsidRPr="00295A80">
              <w:rPr>
                <w:sz w:val="24"/>
                <w:szCs w:val="24"/>
              </w:rPr>
              <w:t xml:space="preserve">Основное мероприятие </w:t>
            </w:r>
            <w:r>
              <w:rPr>
                <w:sz w:val="24"/>
                <w:szCs w:val="24"/>
              </w:rPr>
              <w:t>1.5</w:t>
            </w:r>
          </w:p>
          <w:p w:rsidR="007C0543" w:rsidRPr="004917A2" w:rsidRDefault="007C0543" w:rsidP="00E53F74">
            <w:pPr>
              <w:rPr>
                <w:sz w:val="24"/>
                <w:szCs w:val="24"/>
              </w:rPr>
            </w:pPr>
            <w:r w:rsidRPr="004917A2">
              <w:rPr>
                <w:color w:val="000000"/>
                <w:sz w:val="24"/>
                <w:szCs w:val="24"/>
              </w:rPr>
              <w:t>«</w:t>
            </w:r>
            <w:r w:rsidRPr="00642D2C">
              <w:rPr>
                <w:sz w:val="22"/>
                <w:szCs w:val="22"/>
              </w:rPr>
              <w:t>Оценка рыночной стоимости годовой арендной платы объектов недвижимого и движимого имущества</w:t>
            </w:r>
            <w:r w:rsidRPr="004917A2">
              <w:rPr>
                <w:color w:val="000000"/>
                <w:sz w:val="24"/>
                <w:szCs w:val="24"/>
              </w:rPr>
              <w:t>»</w:t>
            </w:r>
          </w:p>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Всего</w:t>
            </w:r>
          </w:p>
        </w:tc>
        <w:tc>
          <w:tcPr>
            <w:tcW w:w="1843" w:type="dxa"/>
          </w:tcPr>
          <w:p w:rsidR="007C0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7C0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B3495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bCs/>
                <w:i/>
                <w:iCs/>
                <w:color w:val="000000"/>
                <w:sz w:val="24"/>
                <w:szCs w:val="24"/>
              </w:rPr>
            </w:pPr>
            <w:r w:rsidRPr="0093771B">
              <w:rPr>
                <w:bCs/>
                <w:i/>
                <w:iCs/>
                <w:color w:val="000000"/>
                <w:sz w:val="24"/>
                <w:szCs w:val="24"/>
              </w:rPr>
              <w:t>в том числе за счет средств:</w:t>
            </w:r>
          </w:p>
        </w:tc>
        <w:tc>
          <w:tcPr>
            <w:tcW w:w="1843" w:type="dxa"/>
          </w:tcPr>
          <w:p w:rsidR="007C0543" w:rsidRPr="0093771B" w:rsidRDefault="007C0543" w:rsidP="00E53F74">
            <w:pPr>
              <w:pStyle w:val="ConsPlusCell"/>
              <w:jc w:val="center"/>
              <w:rPr>
                <w:rFonts w:ascii="Times New Roman" w:hAnsi="Times New Roman" w:cs="Times New Roman"/>
                <w:sz w:val="24"/>
                <w:szCs w:val="24"/>
              </w:rPr>
            </w:pPr>
          </w:p>
        </w:tc>
        <w:tc>
          <w:tcPr>
            <w:tcW w:w="1561" w:type="dxa"/>
          </w:tcPr>
          <w:p w:rsidR="007C0543" w:rsidRPr="0093771B" w:rsidRDefault="007C0543" w:rsidP="00E53F74">
            <w:pPr>
              <w:pStyle w:val="ConsPlusCell"/>
              <w:jc w:val="center"/>
              <w:rPr>
                <w:rFonts w:ascii="Times New Roman" w:hAnsi="Times New Roman" w:cs="Times New Roman"/>
                <w:sz w:val="24"/>
                <w:szCs w:val="24"/>
              </w:rPr>
            </w:pPr>
          </w:p>
        </w:tc>
        <w:tc>
          <w:tcPr>
            <w:tcW w:w="1701" w:type="dxa"/>
          </w:tcPr>
          <w:p w:rsidR="007C0543" w:rsidRPr="0093771B" w:rsidRDefault="007C0543" w:rsidP="00E53F74">
            <w:pPr>
              <w:pStyle w:val="ConsPlusCell"/>
              <w:jc w:val="center"/>
              <w:rPr>
                <w:rFonts w:ascii="Times New Roman" w:hAnsi="Times New Roman" w:cs="Times New Roman"/>
                <w:sz w:val="24"/>
                <w:szCs w:val="24"/>
              </w:rPr>
            </w:pP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7C0543" w:rsidTr="002A3CB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4252" w:type="dxa"/>
            <w:vMerge/>
          </w:tcPr>
          <w:p w:rsidR="007C0543" w:rsidRPr="00295A80" w:rsidRDefault="007C0543" w:rsidP="00E53F74">
            <w:pPr>
              <w:rPr>
                <w:sz w:val="24"/>
                <w:szCs w:val="24"/>
              </w:rPr>
            </w:pPr>
          </w:p>
        </w:tc>
        <w:tc>
          <w:tcPr>
            <w:tcW w:w="5812" w:type="dxa"/>
          </w:tcPr>
          <w:p w:rsidR="007C0543" w:rsidRPr="0093771B" w:rsidRDefault="007C0543" w:rsidP="00E53F74">
            <w:pPr>
              <w:rPr>
                <w:color w:val="000000"/>
                <w:sz w:val="24"/>
                <w:szCs w:val="24"/>
              </w:rPr>
            </w:pPr>
            <w:r w:rsidRPr="0093771B">
              <w:rPr>
                <w:color w:val="000000"/>
                <w:sz w:val="24"/>
                <w:szCs w:val="24"/>
              </w:rPr>
              <w:t>внебюджетные источники</w:t>
            </w:r>
          </w:p>
        </w:tc>
        <w:tc>
          <w:tcPr>
            <w:tcW w:w="1843"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56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1" w:type="dxa"/>
          </w:tcPr>
          <w:p w:rsidR="007C0543" w:rsidRPr="0093771B" w:rsidRDefault="007C0543" w:rsidP="00E53F7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3B0463" w:rsidRDefault="003B0463" w:rsidP="006D4767">
      <w:pPr>
        <w:jc w:val="right"/>
        <w:rPr>
          <w:sz w:val="22"/>
          <w:szCs w:val="22"/>
        </w:rPr>
      </w:pPr>
    </w:p>
    <w:sectPr w:rsidR="003B0463" w:rsidSect="002A3CB5">
      <w:pgSz w:w="16840" w:h="11907" w:orient="landscape"/>
      <w:pgMar w:top="1418" w:right="567" w:bottom="567" w:left="567"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D0B" w:rsidRDefault="002D1D0B">
      <w:r>
        <w:separator/>
      </w:r>
    </w:p>
  </w:endnote>
  <w:endnote w:type="continuationSeparator" w:id="1">
    <w:p w:rsidR="002D1D0B" w:rsidRDefault="002D1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D0B" w:rsidRDefault="002D1D0B">
      <w:r>
        <w:separator/>
      </w:r>
    </w:p>
  </w:footnote>
  <w:footnote w:type="continuationSeparator" w:id="1">
    <w:p w:rsidR="002D1D0B" w:rsidRDefault="002D1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5"/>
  </w:num>
  <w:num w:numId="5">
    <w:abstractNumId w:val="16"/>
  </w:num>
  <w:num w:numId="6">
    <w:abstractNumId w:val="9"/>
  </w:num>
  <w:num w:numId="7">
    <w:abstractNumId w:val="30"/>
  </w:num>
  <w:num w:numId="8">
    <w:abstractNumId w:val="29"/>
  </w:num>
  <w:num w:numId="9">
    <w:abstractNumId w:val="34"/>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6"/>
  </w:num>
  <w:num w:numId="34">
    <w:abstractNumId w:val="18"/>
  </w:num>
  <w:num w:numId="35">
    <w:abstractNumId w:val="10"/>
  </w:num>
  <w:num w:numId="36">
    <w:abstractNumId w:val="3"/>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B607B"/>
    <w:rsid w:val="00000996"/>
    <w:rsid w:val="00001F3E"/>
    <w:rsid w:val="000024F5"/>
    <w:rsid w:val="00007AE4"/>
    <w:rsid w:val="0001045E"/>
    <w:rsid w:val="000104F0"/>
    <w:rsid w:val="00015484"/>
    <w:rsid w:val="00015C02"/>
    <w:rsid w:val="00015EB7"/>
    <w:rsid w:val="000164E9"/>
    <w:rsid w:val="000169CA"/>
    <w:rsid w:val="00016BB7"/>
    <w:rsid w:val="0002001A"/>
    <w:rsid w:val="00024288"/>
    <w:rsid w:val="00026CFD"/>
    <w:rsid w:val="000309D8"/>
    <w:rsid w:val="0003319E"/>
    <w:rsid w:val="000354DA"/>
    <w:rsid w:val="00035EEB"/>
    <w:rsid w:val="00036E47"/>
    <w:rsid w:val="00041520"/>
    <w:rsid w:val="0004488B"/>
    <w:rsid w:val="000476D6"/>
    <w:rsid w:val="00050951"/>
    <w:rsid w:val="000516DE"/>
    <w:rsid w:val="0005203C"/>
    <w:rsid w:val="000521FC"/>
    <w:rsid w:val="00056505"/>
    <w:rsid w:val="0005700D"/>
    <w:rsid w:val="00060B85"/>
    <w:rsid w:val="00062B92"/>
    <w:rsid w:val="000653AA"/>
    <w:rsid w:val="00066F97"/>
    <w:rsid w:val="00071A77"/>
    <w:rsid w:val="00071C26"/>
    <w:rsid w:val="00074A31"/>
    <w:rsid w:val="00074F9A"/>
    <w:rsid w:val="000753A6"/>
    <w:rsid w:val="00075462"/>
    <w:rsid w:val="00075B55"/>
    <w:rsid w:val="000761D7"/>
    <w:rsid w:val="0008306D"/>
    <w:rsid w:val="0008371A"/>
    <w:rsid w:val="000849DD"/>
    <w:rsid w:val="00085EF4"/>
    <w:rsid w:val="00090B9D"/>
    <w:rsid w:val="00095A36"/>
    <w:rsid w:val="00096C93"/>
    <w:rsid w:val="000A1473"/>
    <w:rsid w:val="000A2180"/>
    <w:rsid w:val="000A5B96"/>
    <w:rsid w:val="000B0A98"/>
    <w:rsid w:val="000B2957"/>
    <w:rsid w:val="000B6206"/>
    <w:rsid w:val="000C0F00"/>
    <w:rsid w:val="000C30D8"/>
    <w:rsid w:val="000C4B25"/>
    <w:rsid w:val="000C7A27"/>
    <w:rsid w:val="000D15F8"/>
    <w:rsid w:val="000D1C7C"/>
    <w:rsid w:val="000D1DC1"/>
    <w:rsid w:val="000D206F"/>
    <w:rsid w:val="000D2AD4"/>
    <w:rsid w:val="000D381B"/>
    <w:rsid w:val="000D432C"/>
    <w:rsid w:val="000D4716"/>
    <w:rsid w:val="000D6F82"/>
    <w:rsid w:val="000E1DDD"/>
    <w:rsid w:val="000E243A"/>
    <w:rsid w:val="000E47B0"/>
    <w:rsid w:val="000E483E"/>
    <w:rsid w:val="000E6CFC"/>
    <w:rsid w:val="000F0AD2"/>
    <w:rsid w:val="000F116A"/>
    <w:rsid w:val="000F2031"/>
    <w:rsid w:val="000F20F6"/>
    <w:rsid w:val="000F45BB"/>
    <w:rsid w:val="000F487E"/>
    <w:rsid w:val="000F516D"/>
    <w:rsid w:val="000F600D"/>
    <w:rsid w:val="000F6988"/>
    <w:rsid w:val="000F7EAA"/>
    <w:rsid w:val="0010053E"/>
    <w:rsid w:val="001025C6"/>
    <w:rsid w:val="0010671E"/>
    <w:rsid w:val="00106E49"/>
    <w:rsid w:val="00106FA9"/>
    <w:rsid w:val="0010708B"/>
    <w:rsid w:val="00107E45"/>
    <w:rsid w:val="0011145C"/>
    <w:rsid w:val="0011147B"/>
    <w:rsid w:val="001119A8"/>
    <w:rsid w:val="00112029"/>
    <w:rsid w:val="00112933"/>
    <w:rsid w:val="00112B69"/>
    <w:rsid w:val="001142A8"/>
    <w:rsid w:val="0011712E"/>
    <w:rsid w:val="00125234"/>
    <w:rsid w:val="00127366"/>
    <w:rsid w:val="001336EB"/>
    <w:rsid w:val="00134942"/>
    <w:rsid w:val="001353E7"/>
    <w:rsid w:val="001356BE"/>
    <w:rsid w:val="00135B22"/>
    <w:rsid w:val="00135F57"/>
    <w:rsid w:val="00137449"/>
    <w:rsid w:val="001400A3"/>
    <w:rsid w:val="00141A87"/>
    <w:rsid w:val="00141FB7"/>
    <w:rsid w:val="00144245"/>
    <w:rsid w:val="001442B7"/>
    <w:rsid w:val="001448D5"/>
    <w:rsid w:val="001452CF"/>
    <w:rsid w:val="00152084"/>
    <w:rsid w:val="00155936"/>
    <w:rsid w:val="00155951"/>
    <w:rsid w:val="0016158B"/>
    <w:rsid w:val="001640CD"/>
    <w:rsid w:val="00164386"/>
    <w:rsid w:val="0016460E"/>
    <w:rsid w:val="00164794"/>
    <w:rsid w:val="00165635"/>
    <w:rsid w:val="0016622F"/>
    <w:rsid w:val="0016737D"/>
    <w:rsid w:val="00167EAE"/>
    <w:rsid w:val="00171513"/>
    <w:rsid w:val="00171544"/>
    <w:rsid w:val="0017208B"/>
    <w:rsid w:val="001720E3"/>
    <w:rsid w:val="001732A2"/>
    <w:rsid w:val="0017470E"/>
    <w:rsid w:val="001774FF"/>
    <w:rsid w:val="00177C13"/>
    <w:rsid w:val="00177CC9"/>
    <w:rsid w:val="00181B31"/>
    <w:rsid w:val="001824C8"/>
    <w:rsid w:val="00183D19"/>
    <w:rsid w:val="00185B2F"/>
    <w:rsid w:val="00187507"/>
    <w:rsid w:val="00190BBB"/>
    <w:rsid w:val="0019161C"/>
    <w:rsid w:val="001919F1"/>
    <w:rsid w:val="00191F3F"/>
    <w:rsid w:val="0019278D"/>
    <w:rsid w:val="00193196"/>
    <w:rsid w:val="00196DA3"/>
    <w:rsid w:val="001974FC"/>
    <w:rsid w:val="00197527"/>
    <w:rsid w:val="00197DAC"/>
    <w:rsid w:val="001A01A3"/>
    <w:rsid w:val="001A1007"/>
    <w:rsid w:val="001A1C12"/>
    <w:rsid w:val="001A1D5B"/>
    <w:rsid w:val="001A2178"/>
    <w:rsid w:val="001A2201"/>
    <w:rsid w:val="001A2E6D"/>
    <w:rsid w:val="001A34AE"/>
    <w:rsid w:val="001A4F06"/>
    <w:rsid w:val="001A62AA"/>
    <w:rsid w:val="001A65A0"/>
    <w:rsid w:val="001A70C9"/>
    <w:rsid w:val="001B0496"/>
    <w:rsid w:val="001B41E0"/>
    <w:rsid w:val="001B44C9"/>
    <w:rsid w:val="001B4DED"/>
    <w:rsid w:val="001B4EA8"/>
    <w:rsid w:val="001C20BC"/>
    <w:rsid w:val="001C2564"/>
    <w:rsid w:val="001C64AA"/>
    <w:rsid w:val="001C76F5"/>
    <w:rsid w:val="001C78AF"/>
    <w:rsid w:val="001D1C55"/>
    <w:rsid w:val="001D37B3"/>
    <w:rsid w:val="001D5319"/>
    <w:rsid w:val="001D5FB0"/>
    <w:rsid w:val="001D7FE2"/>
    <w:rsid w:val="001E0DD3"/>
    <w:rsid w:val="001E1770"/>
    <w:rsid w:val="001E2BDC"/>
    <w:rsid w:val="001E35A3"/>
    <w:rsid w:val="001E592A"/>
    <w:rsid w:val="001E6024"/>
    <w:rsid w:val="001F105C"/>
    <w:rsid w:val="001F132F"/>
    <w:rsid w:val="001F20A0"/>
    <w:rsid w:val="001F7C73"/>
    <w:rsid w:val="00202717"/>
    <w:rsid w:val="0020326C"/>
    <w:rsid w:val="002032EB"/>
    <w:rsid w:val="00204D50"/>
    <w:rsid w:val="00205660"/>
    <w:rsid w:val="00206375"/>
    <w:rsid w:val="002065EC"/>
    <w:rsid w:val="00206D41"/>
    <w:rsid w:val="00210598"/>
    <w:rsid w:val="00211D69"/>
    <w:rsid w:val="002126E1"/>
    <w:rsid w:val="00213148"/>
    <w:rsid w:val="002136E0"/>
    <w:rsid w:val="00214628"/>
    <w:rsid w:val="00216FF8"/>
    <w:rsid w:val="00221A5C"/>
    <w:rsid w:val="002221DD"/>
    <w:rsid w:val="0022278B"/>
    <w:rsid w:val="00225B11"/>
    <w:rsid w:val="00225D62"/>
    <w:rsid w:val="00227388"/>
    <w:rsid w:val="0022797B"/>
    <w:rsid w:val="002279A9"/>
    <w:rsid w:val="0023057D"/>
    <w:rsid w:val="00231664"/>
    <w:rsid w:val="00231CEB"/>
    <w:rsid w:val="00231E50"/>
    <w:rsid w:val="00232994"/>
    <w:rsid w:val="002346F3"/>
    <w:rsid w:val="00236BAC"/>
    <w:rsid w:val="00236DD8"/>
    <w:rsid w:val="00237BCC"/>
    <w:rsid w:val="002415C8"/>
    <w:rsid w:val="00244BCA"/>
    <w:rsid w:val="00250151"/>
    <w:rsid w:val="002511D4"/>
    <w:rsid w:val="00252608"/>
    <w:rsid w:val="002535E9"/>
    <w:rsid w:val="00253CF4"/>
    <w:rsid w:val="00253F30"/>
    <w:rsid w:val="00254146"/>
    <w:rsid w:val="00260250"/>
    <w:rsid w:val="00261185"/>
    <w:rsid w:val="00261BFC"/>
    <w:rsid w:val="0026521B"/>
    <w:rsid w:val="00267B4B"/>
    <w:rsid w:val="002702AD"/>
    <w:rsid w:val="0027135E"/>
    <w:rsid w:val="00274732"/>
    <w:rsid w:val="002749F9"/>
    <w:rsid w:val="00275252"/>
    <w:rsid w:val="00276427"/>
    <w:rsid w:val="00280741"/>
    <w:rsid w:val="00280CCB"/>
    <w:rsid w:val="00281587"/>
    <w:rsid w:val="00281EEA"/>
    <w:rsid w:val="00284A57"/>
    <w:rsid w:val="00284FF7"/>
    <w:rsid w:val="00285861"/>
    <w:rsid w:val="00286730"/>
    <w:rsid w:val="0029421B"/>
    <w:rsid w:val="002948C3"/>
    <w:rsid w:val="002964B8"/>
    <w:rsid w:val="002A3142"/>
    <w:rsid w:val="002A3CB5"/>
    <w:rsid w:val="002A477B"/>
    <w:rsid w:val="002A49A7"/>
    <w:rsid w:val="002A5478"/>
    <w:rsid w:val="002A797A"/>
    <w:rsid w:val="002A7C08"/>
    <w:rsid w:val="002B18CE"/>
    <w:rsid w:val="002B2A8B"/>
    <w:rsid w:val="002B2D05"/>
    <w:rsid w:val="002B36CE"/>
    <w:rsid w:val="002B4C14"/>
    <w:rsid w:val="002B54B8"/>
    <w:rsid w:val="002B55DD"/>
    <w:rsid w:val="002B6E1E"/>
    <w:rsid w:val="002C01D9"/>
    <w:rsid w:val="002C1E23"/>
    <w:rsid w:val="002C5E4E"/>
    <w:rsid w:val="002C5EBE"/>
    <w:rsid w:val="002D1A85"/>
    <w:rsid w:val="002D1D0B"/>
    <w:rsid w:val="002D422B"/>
    <w:rsid w:val="002D4D46"/>
    <w:rsid w:val="002D7D81"/>
    <w:rsid w:val="002E0D69"/>
    <w:rsid w:val="002E0EC7"/>
    <w:rsid w:val="002E1689"/>
    <w:rsid w:val="002E599B"/>
    <w:rsid w:val="002E6DA0"/>
    <w:rsid w:val="002E6EA7"/>
    <w:rsid w:val="002E79FE"/>
    <w:rsid w:val="002F1E66"/>
    <w:rsid w:val="002F2540"/>
    <w:rsid w:val="002F2B52"/>
    <w:rsid w:val="002F550D"/>
    <w:rsid w:val="002F5F3E"/>
    <w:rsid w:val="002F7342"/>
    <w:rsid w:val="00306026"/>
    <w:rsid w:val="0030673E"/>
    <w:rsid w:val="003077B5"/>
    <w:rsid w:val="003077F5"/>
    <w:rsid w:val="00307CAD"/>
    <w:rsid w:val="00310801"/>
    <w:rsid w:val="00311184"/>
    <w:rsid w:val="00311485"/>
    <w:rsid w:val="00313221"/>
    <w:rsid w:val="003147BF"/>
    <w:rsid w:val="003157F6"/>
    <w:rsid w:val="00316405"/>
    <w:rsid w:val="00316ECF"/>
    <w:rsid w:val="0032030A"/>
    <w:rsid w:val="003235E3"/>
    <w:rsid w:val="00324B2D"/>
    <w:rsid w:val="00324C2E"/>
    <w:rsid w:val="00324F57"/>
    <w:rsid w:val="00325358"/>
    <w:rsid w:val="00326351"/>
    <w:rsid w:val="0032639B"/>
    <w:rsid w:val="0033130B"/>
    <w:rsid w:val="00331B67"/>
    <w:rsid w:val="00335647"/>
    <w:rsid w:val="0033678A"/>
    <w:rsid w:val="00342FDD"/>
    <w:rsid w:val="0034429E"/>
    <w:rsid w:val="00345056"/>
    <w:rsid w:val="00346339"/>
    <w:rsid w:val="00346A73"/>
    <w:rsid w:val="00346DF4"/>
    <w:rsid w:val="003500D5"/>
    <w:rsid w:val="00350DF6"/>
    <w:rsid w:val="00351BFF"/>
    <w:rsid w:val="0035257E"/>
    <w:rsid w:val="00353021"/>
    <w:rsid w:val="00353553"/>
    <w:rsid w:val="00355B3D"/>
    <w:rsid w:val="003564A2"/>
    <w:rsid w:val="003571B6"/>
    <w:rsid w:val="00360074"/>
    <w:rsid w:val="003600D1"/>
    <w:rsid w:val="00361453"/>
    <w:rsid w:val="00362036"/>
    <w:rsid w:val="003621C2"/>
    <w:rsid w:val="0036391F"/>
    <w:rsid w:val="00366EE6"/>
    <w:rsid w:val="00371A5C"/>
    <w:rsid w:val="00373B62"/>
    <w:rsid w:val="00373F47"/>
    <w:rsid w:val="00373F84"/>
    <w:rsid w:val="0037428C"/>
    <w:rsid w:val="003760A5"/>
    <w:rsid w:val="00376AE1"/>
    <w:rsid w:val="003779EA"/>
    <w:rsid w:val="00380746"/>
    <w:rsid w:val="00381E51"/>
    <w:rsid w:val="00382951"/>
    <w:rsid w:val="0038332E"/>
    <w:rsid w:val="00384350"/>
    <w:rsid w:val="003852E3"/>
    <w:rsid w:val="00385DF8"/>
    <w:rsid w:val="003874E6"/>
    <w:rsid w:val="00387F21"/>
    <w:rsid w:val="00394A71"/>
    <w:rsid w:val="00395974"/>
    <w:rsid w:val="003962EE"/>
    <w:rsid w:val="00396DE3"/>
    <w:rsid w:val="00396FD6"/>
    <w:rsid w:val="003A54EF"/>
    <w:rsid w:val="003A630F"/>
    <w:rsid w:val="003A6698"/>
    <w:rsid w:val="003A72A3"/>
    <w:rsid w:val="003A74A4"/>
    <w:rsid w:val="003B0463"/>
    <w:rsid w:val="003B1972"/>
    <w:rsid w:val="003B3B63"/>
    <w:rsid w:val="003B5925"/>
    <w:rsid w:val="003B5F64"/>
    <w:rsid w:val="003B6C33"/>
    <w:rsid w:val="003C06EB"/>
    <w:rsid w:val="003C083D"/>
    <w:rsid w:val="003C411C"/>
    <w:rsid w:val="003C4814"/>
    <w:rsid w:val="003C48C5"/>
    <w:rsid w:val="003C5109"/>
    <w:rsid w:val="003C7072"/>
    <w:rsid w:val="003D0150"/>
    <w:rsid w:val="003D18C5"/>
    <w:rsid w:val="003D1E0C"/>
    <w:rsid w:val="003D2D93"/>
    <w:rsid w:val="003D2D94"/>
    <w:rsid w:val="003D343B"/>
    <w:rsid w:val="003D3F36"/>
    <w:rsid w:val="003D4BFF"/>
    <w:rsid w:val="003D4D68"/>
    <w:rsid w:val="003E32EB"/>
    <w:rsid w:val="003E3C69"/>
    <w:rsid w:val="003E55F5"/>
    <w:rsid w:val="003E641C"/>
    <w:rsid w:val="003E650E"/>
    <w:rsid w:val="003E68BA"/>
    <w:rsid w:val="003E7AA3"/>
    <w:rsid w:val="003F07F5"/>
    <w:rsid w:val="003F44C1"/>
    <w:rsid w:val="003F4E4A"/>
    <w:rsid w:val="003F5655"/>
    <w:rsid w:val="00401158"/>
    <w:rsid w:val="00401F43"/>
    <w:rsid w:val="0040276F"/>
    <w:rsid w:val="00405402"/>
    <w:rsid w:val="0040649D"/>
    <w:rsid w:val="00406E46"/>
    <w:rsid w:val="0040711A"/>
    <w:rsid w:val="00411E5C"/>
    <w:rsid w:val="00412892"/>
    <w:rsid w:val="00412E72"/>
    <w:rsid w:val="00413416"/>
    <w:rsid w:val="0041397B"/>
    <w:rsid w:val="00413C3D"/>
    <w:rsid w:val="004142E4"/>
    <w:rsid w:val="004159F3"/>
    <w:rsid w:val="00416EE3"/>
    <w:rsid w:val="00417ACA"/>
    <w:rsid w:val="00421ADD"/>
    <w:rsid w:val="00426B08"/>
    <w:rsid w:val="00427046"/>
    <w:rsid w:val="00427934"/>
    <w:rsid w:val="00431A5C"/>
    <w:rsid w:val="00432A89"/>
    <w:rsid w:val="00432C4F"/>
    <w:rsid w:val="00432F56"/>
    <w:rsid w:val="004339BE"/>
    <w:rsid w:val="0043452D"/>
    <w:rsid w:val="004360F0"/>
    <w:rsid w:val="00436620"/>
    <w:rsid w:val="0043685E"/>
    <w:rsid w:val="00436AAB"/>
    <w:rsid w:val="00437303"/>
    <w:rsid w:val="004416A9"/>
    <w:rsid w:val="004429AF"/>
    <w:rsid w:val="004444D3"/>
    <w:rsid w:val="004445A3"/>
    <w:rsid w:val="00444C9E"/>
    <w:rsid w:val="00445B3C"/>
    <w:rsid w:val="00447117"/>
    <w:rsid w:val="00447831"/>
    <w:rsid w:val="00450416"/>
    <w:rsid w:val="00452644"/>
    <w:rsid w:val="00453017"/>
    <w:rsid w:val="00454C95"/>
    <w:rsid w:val="0045570C"/>
    <w:rsid w:val="00461C62"/>
    <w:rsid w:val="00461F5E"/>
    <w:rsid w:val="00462D67"/>
    <w:rsid w:val="004630C8"/>
    <w:rsid w:val="00463482"/>
    <w:rsid w:val="004634FE"/>
    <w:rsid w:val="004641A2"/>
    <w:rsid w:val="00464786"/>
    <w:rsid w:val="00464B69"/>
    <w:rsid w:val="00465FBD"/>
    <w:rsid w:val="00466CBB"/>
    <w:rsid w:val="004678D3"/>
    <w:rsid w:val="00471319"/>
    <w:rsid w:val="0047203C"/>
    <w:rsid w:val="00472A47"/>
    <w:rsid w:val="00473D72"/>
    <w:rsid w:val="00474B36"/>
    <w:rsid w:val="00474B41"/>
    <w:rsid w:val="00475497"/>
    <w:rsid w:val="0047774F"/>
    <w:rsid w:val="0048009F"/>
    <w:rsid w:val="004812DE"/>
    <w:rsid w:val="004830DE"/>
    <w:rsid w:val="004836D4"/>
    <w:rsid w:val="0048484C"/>
    <w:rsid w:val="00484C81"/>
    <w:rsid w:val="0048574E"/>
    <w:rsid w:val="00485CC5"/>
    <w:rsid w:val="004864B0"/>
    <w:rsid w:val="004864B4"/>
    <w:rsid w:val="00491735"/>
    <w:rsid w:val="00492064"/>
    <w:rsid w:val="004932AD"/>
    <w:rsid w:val="00494B9E"/>
    <w:rsid w:val="00494EBE"/>
    <w:rsid w:val="00494FD9"/>
    <w:rsid w:val="00496DDC"/>
    <w:rsid w:val="004A0CBB"/>
    <w:rsid w:val="004A119D"/>
    <w:rsid w:val="004A1A54"/>
    <w:rsid w:val="004A24CF"/>
    <w:rsid w:val="004A4790"/>
    <w:rsid w:val="004A69B2"/>
    <w:rsid w:val="004B1206"/>
    <w:rsid w:val="004B746D"/>
    <w:rsid w:val="004C4358"/>
    <w:rsid w:val="004C4382"/>
    <w:rsid w:val="004C587C"/>
    <w:rsid w:val="004C793B"/>
    <w:rsid w:val="004D1AE9"/>
    <w:rsid w:val="004D3508"/>
    <w:rsid w:val="004D3E8D"/>
    <w:rsid w:val="004D7A13"/>
    <w:rsid w:val="004E22E5"/>
    <w:rsid w:val="004E3F8D"/>
    <w:rsid w:val="004E439D"/>
    <w:rsid w:val="004E6FF6"/>
    <w:rsid w:val="004E7185"/>
    <w:rsid w:val="004F0BA7"/>
    <w:rsid w:val="004F1987"/>
    <w:rsid w:val="004F1C76"/>
    <w:rsid w:val="00503ADB"/>
    <w:rsid w:val="005046DC"/>
    <w:rsid w:val="00504FAB"/>
    <w:rsid w:val="00507BF8"/>
    <w:rsid w:val="0051027D"/>
    <w:rsid w:val="005135BE"/>
    <w:rsid w:val="005140B7"/>
    <w:rsid w:val="00515D80"/>
    <w:rsid w:val="005179A1"/>
    <w:rsid w:val="005204E5"/>
    <w:rsid w:val="005223EB"/>
    <w:rsid w:val="00523538"/>
    <w:rsid w:val="00523FC9"/>
    <w:rsid w:val="005244BF"/>
    <w:rsid w:val="005274CD"/>
    <w:rsid w:val="00531974"/>
    <w:rsid w:val="00532925"/>
    <w:rsid w:val="00533778"/>
    <w:rsid w:val="00535853"/>
    <w:rsid w:val="0054383F"/>
    <w:rsid w:val="00543BA1"/>
    <w:rsid w:val="00544278"/>
    <w:rsid w:val="0054432B"/>
    <w:rsid w:val="005443B2"/>
    <w:rsid w:val="0054493C"/>
    <w:rsid w:val="00545365"/>
    <w:rsid w:val="00545E0A"/>
    <w:rsid w:val="005506CC"/>
    <w:rsid w:val="005508B7"/>
    <w:rsid w:val="0055278E"/>
    <w:rsid w:val="00554859"/>
    <w:rsid w:val="0055522E"/>
    <w:rsid w:val="00555FE3"/>
    <w:rsid w:val="00557E23"/>
    <w:rsid w:val="005619A5"/>
    <w:rsid w:val="00563B74"/>
    <w:rsid w:val="0056650C"/>
    <w:rsid w:val="005674CF"/>
    <w:rsid w:val="00567680"/>
    <w:rsid w:val="00571811"/>
    <w:rsid w:val="00571CF1"/>
    <w:rsid w:val="00571DAB"/>
    <w:rsid w:val="00572709"/>
    <w:rsid w:val="005730E4"/>
    <w:rsid w:val="00574433"/>
    <w:rsid w:val="00580046"/>
    <w:rsid w:val="0058035B"/>
    <w:rsid w:val="0058103C"/>
    <w:rsid w:val="00581A59"/>
    <w:rsid w:val="005826E6"/>
    <w:rsid w:val="00583976"/>
    <w:rsid w:val="005849EF"/>
    <w:rsid w:val="00587973"/>
    <w:rsid w:val="005950D5"/>
    <w:rsid w:val="00595CE1"/>
    <w:rsid w:val="005979EC"/>
    <w:rsid w:val="005A2E23"/>
    <w:rsid w:val="005A3CC3"/>
    <w:rsid w:val="005A406B"/>
    <w:rsid w:val="005A470A"/>
    <w:rsid w:val="005A4FD8"/>
    <w:rsid w:val="005B0759"/>
    <w:rsid w:val="005B21E5"/>
    <w:rsid w:val="005B2FE6"/>
    <w:rsid w:val="005B39CE"/>
    <w:rsid w:val="005B5CA4"/>
    <w:rsid w:val="005B5E7F"/>
    <w:rsid w:val="005C1239"/>
    <w:rsid w:val="005C1435"/>
    <w:rsid w:val="005C3156"/>
    <w:rsid w:val="005C3C2E"/>
    <w:rsid w:val="005C44F0"/>
    <w:rsid w:val="005C57B3"/>
    <w:rsid w:val="005C6498"/>
    <w:rsid w:val="005D13FB"/>
    <w:rsid w:val="005D3A65"/>
    <w:rsid w:val="005D678C"/>
    <w:rsid w:val="005D707C"/>
    <w:rsid w:val="005D7CBF"/>
    <w:rsid w:val="005E0BDE"/>
    <w:rsid w:val="005E179F"/>
    <w:rsid w:val="005E1E07"/>
    <w:rsid w:val="005E49D4"/>
    <w:rsid w:val="005E62E7"/>
    <w:rsid w:val="005E665B"/>
    <w:rsid w:val="005E746F"/>
    <w:rsid w:val="005E74AD"/>
    <w:rsid w:val="005F1454"/>
    <w:rsid w:val="005F2A61"/>
    <w:rsid w:val="005F2D2E"/>
    <w:rsid w:val="005F36FB"/>
    <w:rsid w:val="005F5758"/>
    <w:rsid w:val="005F71C5"/>
    <w:rsid w:val="005F7786"/>
    <w:rsid w:val="0060046D"/>
    <w:rsid w:val="00601906"/>
    <w:rsid w:val="00602D54"/>
    <w:rsid w:val="00604ED8"/>
    <w:rsid w:val="00605C17"/>
    <w:rsid w:val="00606FF5"/>
    <w:rsid w:val="00611337"/>
    <w:rsid w:val="00612AC7"/>
    <w:rsid w:val="00612F99"/>
    <w:rsid w:val="00613C85"/>
    <w:rsid w:val="00615334"/>
    <w:rsid w:val="00615AD9"/>
    <w:rsid w:val="00615F3D"/>
    <w:rsid w:val="00616BDB"/>
    <w:rsid w:val="00617C99"/>
    <w:rsid w:val="00620965"/>
    <w:rsid w:val="0062250E"/>
    <w:rsid w:val="006231CB"/>
    <w:rsid w:val="00624156"/>
    <w:rsid w:val="006242A3"/>
    <w:rsid w:val="00627421"/>
    <w:rsid w:val="0062780C"/>
    <w:rsid w:val="00633229"/>
    <w:rsid w:val="00634AC7"/>
    <w:rsid w:val="006356FA"/>
    <w:rsid w:val="00636197"/>
    <w:rsid w:val="006411E6"/>
    <w:rsid w:val="00641683"/>
    <w:rsid w:val="00642D2C"/>
    <w:rsid w:val="00643AF3"/>
    <w:rsid w:val="00643DC4"/>
    <w:rsid w:val="0064423D"/>
    <w:rsid w:val="006450EA"/>
    <w:rsid w:val="00652941"/>
    <w:rsid w:val="00653B24"/>
    <w:rsid w:val="00654A9B"/>
    <w:rsid w:val="00655881"/>
    <w:rsid w:val="006559A0"/>
    <w:rsid w:val="006577C6"/>
    <w:rsid w:val="0066114C"/>
    <w:rsid w:val="006636AF"/>
    <w:rsid w:val="006718DA"/>
    <w:rsid w:val="006719A7"/>
    <w:rsid w:val="00676039"/>
    <w:rsid w:val="00681C9B"/>
    <w:rsid w:val="006822F8"/>
    <w:rsid w:val="00683A4E"/>
    <w:rsid w:val="00690322"/>
    <w:rsid w:val="0069223E"/>
    <w:rsid w:val="0069260B"/>
    <w:rsid w:val="006931C3"/>
    <w:rsid w:val="006933A9"/>
    <w:rsid w:val="006958D8"/>
    <w:rsid w:val="00695CBF"/>
    <w:rsid w:val="006969E7"/>
    <w:rsid w:val="006A0043"/>
    <w:rsid w:val="006A1873"/>
    <w:rsid w:val="006A22EF"/>
    <w:rsid w:val="006A4418"/>
    <w:rsid w:val="006A71EF"/>
    <w:rsid w:val="006B0FCD"/>
    <w:rsid w:val="006B1A31"/>
    <w:rsid w:val="006B3F4D"/>
    <w:rsid w:val="006B4DF3"/>
    <w:rsid w:val="006C010A"/>
    <w:rsid w:val="006C1B3A"/>
    <w:rsid w:val="006C2A55"/>
    <w:rsid w:val="006C2F43"/>
    <w:rsid w:val="006C3762"/>
    <w:rsid w:val="006C490C"/>
    <w:rsid w:val="006C6EBB"/>
    <w:rsid w:val="006C6FD6"/>
    <w:rsid w:val="006C7AD9"/>
    <w:rsid w:val="006D090D"/>
    <w:rsid w:val="006D0AF0"/>
    <w:rsid w:val="006D19D7"/>
    <w:rsid w:val="006D3B05"/>
    <w:rsid w:val="006D4767"/>
    <w:rsid w:val="006D4AF9"/>
    <w:rsid w:val="006E181F"/>
    <w:rsid w:val="006E4105"/>
    <w:rsid w:val="006E476D"/>
    <w:rsid w:val="006F1A58"/>
    <w:rsid w:val="006F2750"/>
    <w:rsid w:val="006F413F"/>
    <w:rsid w:val="006F43F9"/>
    <w:rsid w:val="007028D3"/>
    <w:rsid w:val="00704FAF"/>
    <w:rsid w:val="00706151"/>
    <w:rsid w:val="00706D9C"/>
    <w:rsid w:val="0070749C"/>
    <w:rsid w:val="00710BD3"/>
    <w:rsid w:val="00712302"/>
    <w:rsid w:val="0071427B"/>
    <w:rsid w:val="007145DC"/>
    <w:rsid w:val="007206C5"/>
    <w:rsid w:val="00721B7F"/>
    <w:rsid w:val="007223AF"/>
    <w:rsid w:val="00723F15"/>
    <w:rsid w:val="0072437C"/>
    <w:rsid w:val="00724C75"/>
    <w:rsid w:val="007262A7"/>
    <w:rsid w:val="00726CDE"/>
    <w:rsid w:val="00731CD0"/>
    <w:rsid w:val="0073259F"/>
    <w:rsid w:val="00733AE7"/>
    <w:rsid w:val="007362CC"/>
    <w:rsid w:val="00737997"/>
    <w:rsid w:val="007431DB"/>
    <w:rsid w:val="00743743"/>
    <w:rsid w:val="007447CB"/>
    <w:rsid w:val="00744CBE"/>
    <w:rsid w:val="007457F5"/>
    <w:rsid w:val="00745CEE"/>
    <w:rsid w:val="0074684E"/>
    <w:rsid w:val="00750230"/>
    <w:rsid w:val="00750636"/>
    <w:rsid w:val="00750B7B"/>
    <w:rsid w:val="007510D8"/>
    <w:rsid w:val="00754A62"/>
    <w:rsid w:val="00756646"/>
    <w:rsid w:val="0075699F"/>
    <w:rsid w:val="007605E6"/>
    <w:rsid w:val="00762F96"/>
    <w:rsid w:val="007632E3"/>
    <w:rsid w:val="007654AD"/>
    <w:rsid w:val="0076633D"/>
    <w:rsid w:val="00766D59"/>
    <w:rsid w:val="00770CEC"/>
    <w:rsid w:val="0077528D"/>
    <w:rsid w:val="007776ED"/>
    <w:rsid w:val="007811D4"/>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4252"/>
    <w:rsid w:val="007A449E"/>
    <w:rsid w:val="007A4D36"/>
    <w:rsid w:val="007A62BD"/>
    <w:rsid w:val="007A63C5"/>
    <w:rsid w:val="007A7830"/>
    <w:rsid w:val="007B1792"/>
    <w:rsid w:val="007C0543"/>
    <w:rsid w:val="007C09F0"/>
    <w:rsid w:val="007C1861"/>
    <w:rsid w:val="007C28AF"/>
    <w:rsid w:val="007C4A82"/>
    <w:rsid w:val="007C638B"/>
    <w:rsid w:val="007C6A62"/>
    <w:rsid w:val="007C6F55"/>
    <w:rsid w:val="007D0AAF"/>
    <w:rsid w:val="007D1A46"/>
    <w:rsid w:val="007D1C7D"/>
    <w:rsid w:val="007D36E6"/>
    <w:rsid w:val="007D38E2"/>
    <w:rsid w:val="007D3944"/>
    <w:rsid w:val="007D412F"/>
    <w:rsid w:val="007D4F9E"/>
    <w:rsid w:val="007D753B"/>
    <w:rsid w:val="007E0B2B"/>
    <w:rsid w:val="007E1E50"/>
    <w:rsid w:val="007E33D9"/>
    <w:rsid w:val="007E4CD9"/>
    <w:rsid w:val="007F2053"/>
    <w:rsid w:val="007F2E98"/>
    <w:rsid w:val="007F3BF7"/>
    <w:rsid w:val="007F584C"/>
    <w:rsid w:val="007F5AAA"/>
    <w:rsid w:val="007F698C"/>
    <w:rsid w:val="0080013B"/>
    <w:rsid w:val="00801EE3"/>
    <w:rsid w:val="00802496"/>
    <w:rsid w:val="008031FA"/>
    <w:rsid w:val="00803316"/>
    <w:rsid w:val="00803724"/>
    <w:rsid w:val="00804EA2"/>
    <w:rsid w:val="00806720"/>
    <w:rsid w:val="00807B3B"/>
    <w:rsid w:val="008118CD"/>
    <w:rsid w:val="0081197A"/>
    <w:rsid w:val="00812A34"/>
    <w:rsid w:val="008137B0"/>
    <w:rsid w:val="00816714"/>
    <w:rsid w:val="00817457"/>
    <w:rsid w:val="00817C67"/>
    <w:rsid w:val="008206D0"/>
    <w:rsid w:val="00821578"/>
    <w:rsid w:val="00823CDA"/>
    <w:rsid w:val="00824F8C"/>
    <w:rsid w:val="008262C0"/>
    <w:rsid w:val="008266B8"/>
    <w:rsid w:val="008274C9"/>
    <w:rsid w:val="008300F8"/>
    <w:rsid w:val="00830B76"/>
    <w:rsid w:val="008334CB"/>
    <w:rsid w:val="008337AA"/>
    <w:rsid w:val="008345B7"/>
    <w:rsid w:val="00836E88"/>
    <w:rsid w:val="008374FF"/>
    <w:rsid w:val="0084042B"/>
    <w:rsid w:val="00844539"/>
    <w:rsid w:val="008459A0"/>
    <w:rsid w:val="00846AC6"/>
    <w:rsid w:val="008514EA"/>
    <w:rsid w:val="0085306E"/>
    <w:rsid w:val="00853768"/>
    <w:rsid w:val="00854196"/>
    <w:rsid w:val="00854AD0"/>
    <w:rsid w:val="00856F8F"/>
    <w:rsid w:val="00857D20"/>
    <w:rsid w:val="00860EB9"/>
    <w:rsid w:val="008627AA"/>
    <w:rsid w:val="00862C21"/>
    <w:rsid w:val="00862F13"/>
    <w:rsid w:val="008641D3"/>
    <w:rsid w:val="00864376"/>
    <w:rsid w:val="00865205"/>
    <w:rsid w:val="00865DF1"/>
    <w:rsid w:val="008702A3"/>
    <w:rsid w:val="008717F3"/>
    <w:rsid w:val="0087197A"/>
    <w:rsid w:val="008722C1"/>
    <w:rsid w:val="00875A4D"/>
    <w:rsid w:val="00882517"/>
    <w:rsid w:val="008838C5"/>
    <w:rsid w:val="0088532A"/>
    <w:rsid w:val="00886C96"/>
    <w:rsid w:val="00887472"/>
    <w:rsid w:val="0089014B"/>
    <w:rsid w:val="00891BB7"/>
    <w:rsid w:val="008949E7"/>
    <w:rsid w:val="008A11E0"/>
    <w:rsid w:val="008A144F"/>
    <w:rsid w:val="008A2FE1"/>
    <w:rsid w:val="008A4161"/>
    <w:rsid w:val="008A596A"/>
    <w:rsid w:val="008A6F7B"/>
    <w:rsid w:val="008B0DE3"/>
    <w:rsid w:val="008B1C1B"/>
    <w:rsid w:val="008B1FCC"/>
    <w:rsid w:val="008B2139"/>
    <w:rsid w:val="008B49DC"/>
    <w:rsid w:val="008B5215"/>
    <w:rsid w:val="008C3572"/>
    <w:rsid w:val="008C5CDF"/>
    <w:rsid w:val="008C66E6"/>
    <w:rsid w:val="008C670B"/>
    <w:rsid w:val="008C6882"/>
    <w:rsid w:val="008D0300"/>
    <w:rsid w:val="008D153B"/>
    <w:rsid w:val="008D5E06"/>
    <w:rsid w:val="008D63E7"/>
    <w:rsid w:val="008D730F"/>
    <w:rsid w:val="008D742E"/>
    <w:rsid w:val="008E0CE8"/>
    <w:rsid w:val="008E1CFE"/>
    <w:rsid w:val="008E234F"/>
    <w:rsid w:val="008E2D28"/>
    <w:rsid w:val="008E2D4C"/>
    <w:rsid w:val="008E3D4B"/>
    <w:rsid w:val="008F0A4A"/>
    <w:rsid w:val="008F1FC9"/>
    <w:rsid w:val="008F2116"/>
    <w:rsid w:val="008F4806"/>
    <w:rsid w:val="008F73FE"/>
    <w:rsid w:val="00900896"/>
    <w:rsid w:val="009032E1"/>
    <w:rsid w:val="00903921"/>
    <w:rsid w:val="009050D9"/>
    <w:rsid w:val="00905331"/>
    <w:rsid w:val="00906C39"/>
    <w:rsid w:val="009102CF"/>
    <w:rsid w:val="00911392"/>
    <w:rsid w:val="00911C02"/>
    <w:rsid w:val="00912EF8"/>
    <w:rsid w:val="00914B72"/>
    <w:rsid w:val="00914C06"/>
    <w:rsid w:val="009164A9"/>
    <w:rsid w:val="00920B83"/>
    <w:rsid w:val="00921208"/>
    <w:rsid w:val="00923DF7"/>
    <w:rsid w:val="009244F6"/>
    <w:rsid w:val="00927623"/>
    <w:rsid w:val="00930FC3"/>
    <w:rsid w:val="009328B0"/>
    <w:rsid w:val="00932F90"/>
    <w:rsid w:val="00934848"/>
    <w:rsid w:val="00936CD5"/>
    <w:rsid w:val="00936F1D"/>
    <w:rsid w:val="00940100"/>
    <w:rsid w:val="00941853"/>
    <w:rsid w:val="00941D09"/>
    <w:rsid w:val="009425BE"/>
    <w:rsid w:val="00942BCE"/>
    <w:rsid w:val="00942F0B"/>
    <w:rsid w:val="00943788"/>
    <w:rsid w:val="009439C1"/>
    <w:rsid w:val="00946ACE"/>
    <w:rsid w:val="00951D5B"/>
    <w:rsid w:val="009528F8"/>
    <w:rsid w:val="00952E76"/>
    <w:rsid w:val="0095592C"/>
    <w:rsid w:val="009562DF"/>
    <w:rsid w:val="00956F0A"/>
    <w:rsid w:val="00956F3F"/>
    <w:rsid w:val="00957118"/>
    <w:rsid w:val="00957DAA"/>
    <w:rsid w:val="009601D8"/>
    <w:rsid w:val="00960815"/>
    <w:rsid w:val="0096293C"/>
    <w:rsid w:val="00962FDC"/>
    <w:rsid w:val="00964538"/>
    <w:rsid w:val="00964E73"/>
    <w:rsid w:val="0096541F"/>
    <w:rsid w:val="00967028"/>
    <w:rsid w:val="00970561"/>
    <w:rsid w:val="0097188C"/>
    <w:rsid w:val="00971E3E"/>
    <w:rsid w:val="0097213A"/>
    <w:rsid w:val="009742B1"/>
    <w:rsid w:val="009742FD"/>
    <w:rsid w:val="00974867"/>
    <w:rsid w:val="00974DC6"/>
    <w:rsid w:val="009757B4"/>
    <w:rsid w:val="00975909"/>
    <w:rsid w:val="009766F9"/>
    <w:rsid w:val="009768C4"/>
    <w:rsid w:val="00977221"/>
    <w:rsid w:val="00977D2D"/>
    <w:rsid w:val="00983CEB"/>
    <w:rsid w:val="00985B04"/>
    <w:rsid w:val="00985F45"/>
    <w:rsid w:val="0098625E"/>
    <w:rsid w:val="009914C7"/>
    <w:rsid w:val="0099185A"/>
    <w:rsid w:val="00991DB4"/>
    <w:rsid w:val="009945C8"/>
    <w:rsid w:val="0099705A"/>
    <w:rsid w:val="00997349"/>
    <w:rsid w:val="00997A46"/>
    <w:rsid w:val="00997F74"/>
    <w:rsid w:val="009A00C7"/>
    <w:rsid w:val="009A153C"/>
    <w:rsid w:val="009A4FCF"/>
    <w:rsid w:val="009A5697"/>
    <w:rsid w:val="009A7AF8"/>
    <w:rsid w:val="009B0C42"/>
    <w:rsid w:val="009B0CB6"/>
    <w:rsid w:val="009B1908"/>
    <w:rsid w:val="009B2042"/>
    <w:rsid w:val="009B3792"/>
    <w:rsid w:val="009B4426"/>
    <w:rsid w:val="009C1D97"/>
    <w:rsid w:val="009C2C44"/>
    <w:rsid w:val="009C53FF"/>
    <w:rsid w:val="009C64E2"/>
    <w:rsid w:val="009C71A0"/>
    <w:rsid w:val="009D051F"/>
    <w:rsid w:val="009D5638"/>
    <w:rsid w:val="009D57A9"/>
    <w:rsid w:val="009D6F7B"/>
    <w:rsid w:val="009D7496"/>
    <w:rsid w:val="009E1D34"/>
    <w:rsid w:val="009E21B3"/>
    <w:rsid w:val="009E2829"/>
    <w:rsid w:val="009E354B"/>
    <w:rsid w:val="009E4FE5"/>
    <w:rsid w:val="009E643A"/>
    <w:rsid w:val="009E64AD"/>
    <w:rsid w:val="009F0BA7"/>
    <w:rsid w:val="009F2079"/>
    <w:rsid w:val="009F4FF8"/>
    <w:rsid w:val="009F724B"/>
    <w:rsid w:val="009F7BE4"/>
    <w:rsid w:val="009F7F8C"/>
    <w:rsid w:val="00A0103A"/>
    <w:rsid w:val="00A01D8C"/>
    <w:rsid w:val="00A020EF"/>
    <w:rsid w:val="00A0216B"/>
    <w:rsid w:val="00A03CA7"/>
    <w:rsid w:val="00A049AE"/>
    <w:rsid w:val="00A05C4D"/>
    <w:rsid w:val="00A05F90"/>
    <w:rsid w:val="00A069F7"/>
    <w:rsid w:val="00A06FA9"/>
    <w:rsid w:val="00A070DE"/>
    <w:rsid w:val="00A10674"/>
    <w:rsid w:val="00A112C2"/>
    <w:rsid w:val="00A11605"/>
    <w:rsid w:val="00A11E95"/>
    <w:rsid w:val="00A121FB"/>
    <w:rsid w:val="00A15D97"/>
    <w:rsid w:val="00A20B7F"/>
    <w:rsid w:val="00A218EA"/>
    <w:rsid w:val="00A2684B"/>
    <w:rsid w:val="00A26D45"/>
    <w:rsid w:val="00A301C6"/>
    <w:rsid w:val="00A3190B"/>
    <w:rsid w:val="00A34BE1"/>
    <w:rsid w:val="00A35016"/>
    <w:rsid w:val="00A3585F"/>
    <w:rsid w:val="00A37336"/>
    <w:rsid w:val="00A405B4"/>
    <w:rsid w:val="00A40D23"/>
    <w:rsid w:val="00A42578"/>
    <w:rsid w:val="00A44891"/>
    <w:rsid w:val="00A44B38"/>
    <w:rsid w:val="00A461E4"/>
    <w:rsid w:val="00A50641"/>
    <w:rsid w:val="00A517FA"/>
    <w:rsid w:val="00A520B3"/>
    <w:rsid w:val="00A52AD1"/>
    <w:rsid w:val="00A534AE"/>
    <w:rsid w:val="00A53EFF"/>
    <w:rsid w:val="00A54A66"/>
    <w:rsid w:val="00A54EB8"/>
    <w:rsid w:val="00A5538E"/>
    <w:rsid w:val="00A55668"/>
    <w:rsid w:val="00A562D6"/>
    <w:rsid w:val="00A57551"/>
    <w:rsid w:val="00A602C7"/>
    <w:rsid w:val="00A636AA"/>
    <w:rsid w:val="00A66152"/>
    <w:rsid w:val="00A67853"/>
    <w:rsid w:val="00A71A03"/>
    <w:rsid w:val="00A72184"/>
    <w:rsid w:val="00A72912"/>
    <w:rsid w:val="00A72AFA"/>
    <w:rsid w:val="00A73B34"/>
    <w:rsid w:val="00A76A83"/>
    <w:rsid w:val="00A817A8"/>
    <w:rsid w:val="00A819C0"/>
    <w:rsid w:val="00A81E35"/>
    <w:rsid w:val="00A84A14"/>
    <w:rsid w:val="00A851A3"/>
    <w:rsid w:val="00A8608F"/>
    <w:rsid w:val="00A860F5"/>
    <w:rsid w:val="00A87FFB"/>
    <w:rsid w:val="00A9235E"/>
    <w:rsid w:val="00A937BB"/>
    <w:rsid w:val="00A954AF"/>
    <w:rsid w:val="00A96543"/>
    <w:rsid w:val="00A96C7A"/>
    <w:rsid w:val="00A970D5"/>
    <w:rsid w:val="00A971C9"/>
    <w:rsid w:val="00AA012C"/>
    <w:rsid w:val="00AA1779"/>
    <w:rsid w:val="00AA6535"/>
    <w:rsid w:val="00AA7C6E"/>
    <w:rsid w:val="00AB109A"/>
    <w:rsid w:val="00AB24CE"/>
    <w:rsid w:val="00AB317E"/>
    <w:rsid w:val="00AB5A6B"/>
    <w:rsid w:val="00AB6B70"/>
    <w:rsid w:val="00AB760E"/>
    <w:rsid w:val="00AC0BF9"/>
    <w:rsid w:val="00AC2F89"/>
    <w:rsid w:val="00AC392A"/>
    <w:rsid w:val="00AC44DC"/>
    <w:rsid w:val="00AC6947"/>
    <w:rsid w:val="00AC739E"/>
    <w:rsid w:val="00AC7E88"/>
    <w:rsid w:val="00AD38F7"/>
    <w:rsid w:val="00AD4157"/>
    <w:rsid w:val="00AE2426"/>
    <w:rsid w:val="00AE2ADC"/>
    <w:rsid w:val="00AE2BCD"/>
    <w:rsid w:val="00AE2EF5"/>
    <w:rsid w:val="00AE4B84"/>
    <w:rsid w:val="00AE6FCC"/>
    <w:rsid w:val="00AE75C4"/>
    <w:rsid w:val="00AE7E01"/>
    <w:rsid w:val="00AF053E"/>
    <w:rsid w:val="00AF565B"/>
    <w:rsid w:val="00AF5E87"/>
    <w:rsid w:val="00B001BE"/>
    <w:rsid w:val="00B019C5"/>
    <w:rsid w:val="00B02850"/>
    <w:rsid w:val="00B0466D"/>
    <w:rsid w:val="00B04BAA"/>
    <w:rsid w:val="00B05537"/>
    <w:rsid w:val="00B0599F"/>
    <w:rsid w:val="00B05A34"/>
    <w:rsid w:val="00B0652E"/>
    <w:rsid w:val="00B06AD1"/>
    <w:rsid w:val="00B11572"/>
    <w:rsid w:val="00B12AED"/>
    <w:rsid w:val="00B13AD8"/>
    <w:rsid w:val="00B1419A"/>
    <w:rsid w:val="00B152F0"/>
    <w:rsid w:val="00B17BD7"/>
    <w:rsid w:val="00B20195"/>
    <w:rsid w:val="00B2181A"/>
    <w:rsid w:val="00B21FBC"/>
    <w:rsid w:val="00B252F6"/>
    <w:rsid w:val="00B27518"/>
    <w:rsid w:val="00B32553"/>
    <w:rsid w:val="00B32590"/>
    <w:rsid w:val="00B3305A"/>
    <w:rsid w:val="00B34655"/>
    <w:rsid w:val="00B3495D"/>
    <w:rsid w:val="00B42C3F"/>
    <w:rsid w:val="00B43214"/>
    <w:rsid w:val="00B4393F"/>
    <w:rsid w:val="00B45921"/>
    <w:rsid w:val="00B4595E"/>
    <w:rsid w:val="00B46877"/>
    <w:rsid w:val="00B46E25"/>
    <w:rsid w:val="00B47D0A"/>
    <w:rsid w:val="00B50BD8"/>
    <w:rsid w:val="00B51DB3"/>
    <w:rsid w:val="00B534F2"/>
    <w:rsid w:val="00B549E0"/>
    <w:rsid w:val="00B56551"/>
    <w:rsid w:val="00B57189"/>
    <w:rsid w:val="00B60A6D"/>
    <w:rsid w:val="00B61A01"/>
    <w:rsid w:val="00B6259E"/>
    <w:rsid w:val="00B62EAA"/>
    <w:rsid w:val="00B65E0F"/>
    <w:rsid w:val="00B661E4"/>
    <w:rsid w:val="00B70007"/>
    <w:rsid w:val="00B70694"/>
    <w:rsid w:val="00B71BA2"/>
    <w:rsid w:val="00B71DF8"/>
    <w:rsid w:val="00B72F3D"/>
    <w:rsid w:val="00B75547"/>
    <w:rsid w:val="00B773AC"/>
    <w:rsid w:val="00B77B65"/>
    <w:rsid w:val="00B80BC2"/>
    <w:rsid w:val="00B8370E"/>
    <w:rsid w:val="00B84252"/>
    <w:rsid w:val="00B8441D"/>
    <w:rsid w:val="00B84483"/>
    <w:rsid w:val="00B84693"/>
    <w:rsid w:val="00B85861"/>
    <w:rsid w:val="00B91100"/>
    <w:rsid w:val="00B92F7C"/>
    <w:rsid w:val="00B92FA8"/>
    <w:rsid w:val="00B932A9"/>
    <w:rsid w:val="00B93B97"/>
    <w:rsid w:val="00B94469"/>
    <w:rsid w:val="00B97C60"/>
    <w:rsid w:val="00BA01F1"/>
    <w:rsid w:val="00BA024B"/>
    <w:rsid w:val="00BA366C"/>
    <w:rsid w:val="00BA3BD7"/>
    <w:rsid w:val="00BA4C02"/>
    <w:rsid w:val="00BA6C15"/>
    <w:rsid w:val="00BA7E59"/>
    <w:rsid w:val="00BB02EF"/>
    <w:rsid w:val="00BB607B"/>
    <w:rsid w:val="00BC0A47"/>
    <w:rsid w:val="00BC379A"/>
    <w:rsid w:val="00BC5036"/>
    <w:rsid w:val="00BC513B"/>
    <w:rsid w:val="00BC59CD"/>
    <w:rsid w:val="00BC5CAE"/>
    <w:rsid w:val="00BC6A39"/>
    <w:rsid w:val="00BC6FCB"/>
    <w:rsid w:val="00BD14DB"/>
    <w:rsid w:val="00BD2F03"/>
    <w:rsid w:val="00BD444F"/>
    <w:rsid w:val="00BD581D"/>
    <w:rsid w:val="00BD5E66"/>
    <w:rsid w:val="00BD7FD4"/>
    <w:rsid w:val="00BE151A"/>
    <w:rsid w:val="00BE183F"/>
    <w:rsid w:val="00BE2354"/>
    <w:rsid w:val="00BE4A4E"/>
    <w:rsid w:val="00BE4FCE"/>
    <w:rsid w:val="00BE5697"/>
    <w:rsid w:val="00BE5C42"/>
    <w:rsid w:val="00BE6866"/>
    <w:rsid w:val="00BE6940"/>
    <w:rsid w:val="00BF136D"/>
    <w:rsid w:val="00BF44CF"/>
    <w:rsid w:val="00BF5813"/>
    <w:rsid w:val="00BF78B8"/>
    <w:rsid w:val="00BF7C0C"/>
    <w:rsid w:val="00C01350"/>
    <w:rsid w:val="00C02724"/>
    <w:rsid w:val="00C0445C"/>
    <w:rsid w:val="00C04AB1"/>
    <w:rsid w:val="00C06139"/>
    <w:rsid w:val="00C077B6"/>
    <w:rsid w:val="00C152F0"/>
    <w:rsid w:val="00C15C64"/>
    <w:rsid w:val="00C176C5"/>
    <w:rsid w:val="00C17D22"/>
    <w:rsid w:val="00C225D6"/>
    <w:rsid w:val="00C2553C"/>
    <w:rsid w:val="00C25FD1"/>
    <w:rsid w:val="00C269D5"/>
    <w:rsid w:val="00C2743B"/>
    <w:rsid w:val="00C33F4B"/>
    <w:rsid w:val="00C40100"/>
    <w:rsid w:val="00C41264"/>
    <w:rsid w:val="00C42983"/>
    <w:rsid w:val="00C43B84"/>
    <w:rsid w:val="00C44D82"/>
    <w:rsid w:val="00C450CE"/>
    <w:rsid w:val="00C45894"/>
    <w:rsid w:val="00C45DCC"/>
    <w:rsid w:val="00C4676D"/>
    <w:rsid w:val="00C50A60"/>
    <w:rsid w:val="00C5100A"/>
    <w:rsid w:val="00C5409E"/>
    <w:rsid w:val="00C5457D"/>
    <w:rsid w:val="00C545C3"/>
    <w:rsid w:val="00C550E7"/>
    <w:rsid w:val="00C55DA5"/>
    <w:rsid w:val="00C560A8"/>
    <w:rsid w:val="00C56802"/>
    <w:rsid w:val="00C56D37"/>
    <w:rsid w:val="00C56E36"/>
    <w:rsid w:val="00C56F67"/>
    <w:rsid w:val="00C602EB"/>
    <w:rsid w:val="00C62900"/>
    <w:rsid w:val="00C65274"/>
    <w:rsid w:val="00C71DFB"/>
    <w:rsid w:val="00C73B84"/>
    <w:rsid w:val="00C7405C"/>
    <w:rsid w:val="00C742A1"/>
    <w:rsid w:val="00C7570E"/>
    <w:rsid w:val="00C76983"/>
    <w:rsid w:val="00C76A35"/>
    <w:rsid w:val="00C806B7"/>
    <w:rsid w:val="00C851DB"/>
    <w:rsid w:val="00C86037"/>
    <w:rsid w:val="00C91B59"/>
    <w:rsid w:val="00C93C16"/>
    <w:rsid w:val="00C9411A"/>
    <w:rsid w:val="00C95D27"/>
    <w:rsid w:val="00C95F44"/>
    <w:rsid w:val="00C96AD4"/>
    <w:rsid w:val="00CA12A8"/>
    <w:rsid w:val="00CA57D7"/>
    <w:rsid w:val="00CA5D5E"/>
    <w:rsid w:val="00CA65B7"/>
    <w:rsid w:val="00CB69BA"/>
    <w:rsid w:val="00CB73F6"/>
    <w:rsid w:val="00CB7729"/>
    <w:rsid w:val="00CC0362"/>
    <w:rsid w:val="00CC237D"/>
    <w:rsid w:val="00CC4FCE"/>
    <w:rsid w:val="00CC5F43"/>
    <w:rsid w:val="00CC711D"/>
    <w:rsid w:val="00CC7666"/>
    <w:rsid w:val="00CD28E3"/>
    <w:rsid w:val="00CD2E3B"/>
    <w:rsid w:val="00CD36DB"/>
    <w:rsid w:val="00CD4248"/>
    <w:rsid w:val="00CD539C"/>
    <w:rsid w:val="00CD7949"/>
    <w:rsid w:val="00CE06CA"/>
    <w:rsid w:val="00CE667C"/>
    <w:rsid w:val="00CE7C28"/>
    <w:rsid w:val="00CF054A"/>
    <w:rsid w:val="00CF166C"/>
    <w:rsid w:val="00CF438A"/>
    <w:rsid w:val="00CF6F73"/>
    <w:rsid w:val="00CF6FA3"/>
    <w:rsid w:val="00D00092"/>
    <w:rsid w:val="00D00D14"/>
    <w:rsid w:val="00D018AA"/>
    <w:rsid w:val="00D0326B"/>
    <w:rsid w:val="00D03A88"/>
    <w:rsid w:val="00D04299"/>
    <w:rsid w:val="00D04AE3"/>
    <w:rsid w:val="00D07D35"/>
    <w:rsid w:val="00D125FA"/>
    <w:rsid w:val="00D1340B"/>
    <w:rsid w:val="00D13DFE"/>
    <w:rsid w:val="00D147F0"/>
    <w:rsid w:val="00D14CD9"/>
    <w:rsid w:val="00D165E9"/>
    <w:rsid w:val="00D16DD6"/>
    <w:rsid w:val="00D174D4"/>
    <w:rsid w:val="00D2227A"/>
    <w:rsid w:val="00D23628"/>
    <w:rsid w:val="00D2641A"/>
    <w:rsid w:val="00D416ED"/>
    <w:rsid w:val="00D422E0"/>
    <w:rsid w:val="00D43F5E"/>
    <w:rsid w:val="00D44B87"/>
    <w:rsid w:val="00D452BF"/>
    <w:rsid w:val="00D45CE2"/>
    <w:rsid w:val="00D47388"/>
    <w:rsid w:val="00D50258"/>
    <w:rsid w:val="00D507B1"/>
    <w:rsid w:val="00D5293B"/>
    <w:rsid w:val="00D53ED5"/>
    <w:rsid w:val="00D55636"/>
    <w:rsid w:val="00D6460E"/>
    <w:rsid w:val="00D647CF"/>
    <w:rsid w:val="00D64920"/>
    <w:rsid w:val="00D649CD"/>
    <w:rsid w:val="00D64BE5"/>
    <w:rsid w:val="00D70815"/>
    <w:rsid w:val="00D721F5"/>
    <w:rsid w:val="00D72322"/>
    <w:rsid w:val="00D73548"/>
    <w:rsid w:val="00D762BE"/>
    <w:rsid w:val="00D7707A"/>
    <w:rsid w:val="00D82249"/>
    <w:rsid w:val="00D82C19"/>
    <w:rsid w:val="00D8348A"/>
    <w:rsid w:val="00D84301"/>
    <w:rsid w:val="00D862B1"/>
    <w:rsid w:val="00D86D7B"/>
    <w:rsid w:val="00D872E2"/>
    <w:rsid w:val="00D93CCE"/>
    <w:rsid w:val="00D96AD0"/>
    <w:rsid w:val="00D9779D"/>
    <w:rsid w:val="00D978B3"/>
    <w:rsid w:val="00D97AF3"/>
    <w:rsid w:val="00DA1855"/>
    <w:rsid w:val="00DA25FF"/>
    <w:rsid w:val="00DA2911"/>
    <w:rsid w:val="00DA2A78"/>
    <w:rsid w:val="00DA468E"/>
    <w:rsid w:val="00DA6C31"/>
    <w:rsid w:val="00DA7D3B"/>
    <w:rsid w:val="00DB05C3"/>
    <w:rsid w:val="00DB12EB"/>
    <w:rsid w:val="00DB174C"/>
    <w:rsid w:val="00DB2995"/>
    <w:rsid w:val="00DB4BE2"/>
    <w:rsid w:val="00DB65DA"/>
    <w:rsid w:val="00DB6D23"/>
    <w:rsid w:val="00DB6D2E"/>
    <w:rsid w:val="00DB6D57"/>
    <w:rsid w:val="00DB70A7"/>
    <w:rsid w:val="00DB78BE"/>
    <w:rsid w:val="00DC03CD"/>
    <w:rsid w:val="00DC3184"/>
    <w:rsid w:val="00DC58DF"/>
    <w:rsid w:val="00DD24F3"/>
    <w:rsid w:val="00DD3E89"/>
    <w:rsid w:val="00DD4487"/>
    <w:rsid w:val="00DD67CF"/>
    <w:rsid w:val="00DE62C4"/>
    <w:rsid w:val="00DE73C6"/>
    <w:rsid w:val="00DE7DC7"/>
    <w:rsid w:val="00DF1A1E"/>
    <w:rsid w:val="00DF1F4D"/>
    <w:rsid w:val="00DF4919"/>
    <w:rsid w:val="00DF5C74"/>
    <w:rsid w:val="00DF6152"/>
    <w:rsid w:val="00E0119C"/>
    <w:rsid w:val="00E02986"/>
    <w:rsid w:val="00E02D86"/>
    <w:rsid w:val="00E031BF"/>
    <w:rsid w:val="00E03906"/>
    <w:rsid w:val="00E03A7C"/>
    <w:rsid w:val="00E04E99"/>
    <w:rsid w:val="00E057B7"/>
    <w:rsid w:val="00E0617E"/>
    <w:rsid w:val="00E075E7"/>
    <w:rsid w:val="00E13EE3"/>
    <w:rsid w:val="00E146A7"/>
    <w:rsid w:val="00E15571"/>
    <w:rsid w:val="00E16336"/>
    <w:rsid w:val="00E17AFB"/>
    <w:rsid w:val="00E23A4B"/>
    <w:rsid w:val="00E23F5F"/>
    <w:rsid w:val="00E24C13"/>
    <w:rsid w:val="00E27BCA"/>
    <w:rsid w:val="00E317F8"/>
    <w:rsid w:val="00E35F15"/>
    <w:rsid w:val="00E36FEF"/>
    <w:rsid w:val="00E377A4"/>
    <w:rsid w:val="00E37A5B"/>
    <w:rsid w:val="00E406E5"/>
    <w:rsid w:val="00E415E6"/>
    <w:rsid w:val="00E41E8E"/>
    <w:rsid w:val="00E442D6"/>
    <w:rsid w:val="00E4564B"/>
    <w:rsid w:val="00E460B3"/>
    <w:rsid w:val="00E479D2"/>
    <w:rsid w:val="00E50E8C"/>
    <w:rsid w:val="00E51C7C"/>
    <w:rsid w:val="00E5226F"/>
    <w:rsid w:val="00E53F74"/>
    <w:rsid w:val="00E5557D"/>
    <w:rsid w:val="00E570D1"/>
    <w:rsid w:val="00E57C4C"/>
    <w:rsid w:val="00E6436B"/>
    <w:rsid w:val="00E702F4"/>
    <w:rsid w:val="00E70AF0"/>
    <w:rsid w:val="00E71F40"/>
    <w:rsid w:val="00E720FC"/>
    <w:rsid w:val="00E72AF3"/>
    <w:rsid w:val="00E80581"/>
    <w:rsid w:val="00E80D0E"/>
    <w:rsid w:val="00E837A4"/>
    <w:rsid w:val="00E856CF"/>
    <w:rsid w:val="00E872A5"/>
    <w:rsid w:val="00E8787D"/>
    <w:rsid w:val="00E87BC1"/>
    <w:rsid w:val="00E923FA"/>
    <w:rsid w:val="00E9668C"/>
    <w:rsid w:val="00EA15EA"/>
    <w:rsid w:val="00EA19B6"/>
    <w:rsid w:val="00EA2081"/>
    <w:rsid w:val="00EA2DA8"/>
    <w:rsid w:val="00EA4BEF"/>
    <w:rsid w:val="00EA4DD5"/>
    <w:rsid w:val="00EA6F96"/>
    <w:rsid w:val="00EA7350"/>
    <w:rsid w:val="00EA74F2"/>
    <w:rsid w:val="00EA7776"/>
    <w:rsid w:val="00EA7B29"/>
    <w:rsid w:val="00EB02E9"/>
    <w:rsid w:val="00EB1B7F"/>
    <w:rsid w:val="00EB2083"/>
    <w:rsid w:val="00EB23B3"/>
    <w:rsid w:val="00EB2AA0"/>
    <w:rsid w:val="00EB46E0"/>
    <w:rsid w:val="00EB5F1E"/>
    <w:rsid w:val="00EB6829"/>
    <w:rsid w:val="00EC0984"/>
    <w:rsid w:val="00EC21AC"/>
    <w:rsid w:val="00EC2508"/>
    <w:rsid w:val="00EC2731"/>
    <w:rsid w:val="00EC3C4B"/>
    <w:rsid w:val="00EC3E24"/>
    <w:rsid w:val="00EC4911"/>
    <w:rsid w:val="00EC4A43"/>
    <w:rsid w:val="00EC6CEE"/>
    <w:rsid w:val="00ED160C"/>
    <w:rsid w:val="00ED2B3F"/>
    <w:rsid w:val="00ED425A"/>
    <w:rsid w:val="00ED4A7E"/>
    <w:rsid w:val="00ED6ABD"/>
    <w:rsid w:val="00EE4A13"/>
    <w:rsid w:val="00EE79F4"/>
    <w:rsid w:val="00EF1EFC"/>
    <w:rsid w:val="00EF323F"/>
    <w:rsid w:val="00EF3A78"/>
    <w:rsid w:val="00EF46F2"/>
    <w:rsid w:val="00EF5070"/>
    <w:rsid w:val="00EF51A8"/>
    <w:rsid w:val="00EF522E"/>
    <w:rsid w:val="00EF5AAC"/>
    <w:rsid w:val="00EF6906"/>
    <w:rsid w:val="00F01ACE"/>
    <w:rsid w:val="00F04A34"/>
    <w:rsid w:val="00F05F6E"/>
    <w:rsid w:val="00F062E0"/>
    <w:rsid w:val="00F068B2"/>
    <w:rsid w:val="00F06CB7"/>
    <w:rsid w:val="00F10A13"/>
    <w:rsid w:val="00F12688"/>
    <w:rsid w:val="00F1396D"/>
    <w:rsid w:val="00F13B57"/>
    <w:rsid w:val="00F14CA0"/>
    <w:rsid w:val="00F15DF9"/>
    <w:rsid w:val="00F16CE6"/>
    <w:rsid w:val="00F22170"/>
    <w:rsid w:val="00F22AFB"/>
    <w:rsid w:val="00F230EC"/>
    <w:rsid w:val="00F2340D"/>
    <w:rsid w:val="00F24D5B"/>
    <w:rsid w:val="00F26B60"/>
    <w:rsid w:val="00F27586"/>
    <w:rsid w:val="00F309BC"/>
    <w:rsid w:val="00F30D7E"/>
    <w:rsid w:val="00F337A7"/>
    <w:rsid w:val="00F36173"/>
    <w:rsid w:val="00F36AC5"/>
    <w:rsid w:val="00F4027C"/>
    <w:rsid w:val="00F40C68"/>
    <w:rsid w:val="00F40ED7"/>
    <w:rsid w:val="00F42128"/>
    <w:rsid w:val="00F4638B"/>
    <w:rsid w:val="00F46870"/>
    <w:rsid w:val="00F50EA8"/>
    <w:rsid w:val="00F54EEC"/>
    <w:rsid w:val="00F603AF"/>
    <w:rsid w:val="00F63507"/>
    <w:rsid w:val="00F644F5"/>
    <w:rsid w:val="00F6758A"/>
    <w:rsid w:val="00F701D3"/>
    <w:rsid w:val="00F704C0"/>
    <w:rsid w:val="00F71714"/>
    <w:rsid w:val="00F74330"/>
    <w:rsid w:val="00F75940"/>
    <w:rsid w:val="00F75F85"/>
    <w:rsid w:val="00F82E49"/>
    <w:rsid w:val="00F840AE"/>
    <w:rsid w:val="00F848A2"/>
    <w:rsid w:val="00F8539A"/>
    <w:rsid w:val="00F86640"/>
    <w:rsid w:val="00F86A24"/>
    <w:rsid w:val="00F86D84"/>
    <w:rsid w:val="00F91B16"/>
    <w:rsid w:val="00F91B1A"/>
    <w:rsid w:val="00F934C0"/>
    <w:rsid w:val="00F93881"/>
    <w:rsid w:val="00F94012"/>
    <w:rsid w:val="00FA159A"/>
    <w:rsid w:val="00FA1675"/>
    <w:rsid w:val="00FA32CC"/>
    <w:rsid w:val="00FA3D55"/>
    <w:rsid w:val="00FA5965"/>
    <w:rsid w:val="00FA5D41"/>
    <w:rsid w:val="00FA7539"/>
    <w:rsid w:val="00FB00A0"/>
    <w:rsid w:val="00FB05BD"/>
    <w:rsid w:val="00FB2BDA"/>
    <w:rsid w:val="00FB2D4E"/>
    <w:rsid w:val="00FB31A6"/>
    <w:rsid w:val="00FB5362"/>
    <w:rsid w:val="00FB7BE8"/>
    <w:rsid w:val="00FC1F1A"/>
    <w:rsid w:val="00FC3670"/>
    <w:rsid w:val="00FC533D"/>
    <w:rsid w:val="00FC572E"/>
    <w:rsid w:val="00FC5AD5"/>
    <w:rsid w:val="00FD1A43"/>
    <w:rsid w:val="00FD2869"/>
    <w:rsid w:val="00FD3F8D"/>
    <w:rsid w:val="00FD4EC0"/>
    <w:rsid w:val="00FD6D20"/>
    <w:rsid w:val="00FE00C2"/>
    <w:rsid w:val="00FE0679"/>
    <w:rsid w:val="00FE095B"/>
    <w:rsid w:val="00FE1BF3"/>
    <w:rsid w:val="00FE3ADD"/>
    <w:rsid w:val="00FE44AB"/>
    <w:rsid w:val="00FE4BC5"/>
    <w:rsid w:val="00FE4EBE"/>
    <w:rsid w:val="00FE4F88"/>
    <w:rsid w:val="00FE75C4"/>
    <w:rsid w:val="00FE7BF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362036"/>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62036"/>
    <w:pPr>
      <w:keepNext/>
      <w:ind w:left="709"/>
      <w:outlineLvl w:val="1"/>
    </w:pPr>
    <w:rPr>
      <w:sz w:val="28"/>
    </w:rPr>
  </w:style>
  <w:style w:type="paragraph" w:styleId="3">
    <w:name w:val="heading 3"/>
    <w:basedOn w:val="a"/>
    <w:next w:val="a"/>
    <w:link w:val="30"/>
    <w:qFormat/>
    <w:rsid w:val="00362036"/>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2036"/>
    <w:rPr>
      <w:sz w:val="28"/>
    </w:rPr>
  </w:style>
  <w:style w:type="paragraph" w:styleId="a4">
    <w:name w:val="Body Text Indent"/>
    <w:basedOn w:val="a"/>
    <w:rsid w:val="00362036"/>
    <w:pPr>
      <w:ind w:firstLine="709"/>
      <w:jc w:val="both"/>
    </w:pPr>
    <w:rPr>
      <w:sz w:val="28"/>
    </w:rPr>
  </w:style>
  <w:style w:type="paragraph" w:customStyle="1" w:styleId="Postan">
    <w:name w:val="Postan"/>
    <w:basedOn w:val="a"/>
    <w:rsid w:val="00362036"/>
    <w:pPr>
      <w:jc w:val="center"/>
    </w:pPr>
    <w:rPr>
      <w:sz w:val="28"/>
    </w:rPr>
  </w:style>
  <w:style w:type="paragraph" w:styleId="a5">
    <w:name w:val="footer"/>
    <w:basedOn w:val="a"/>
    <w:rsid w:val="00362036"/>
    <w:pPr>
      <w:tabs>
        <w:tab w:val="center" w:pos="4153"/>
        <w:tab w:val="right" w:pos="8306"/>
      </w:tabs>
    </w:pPr>
  </w:style>
  <w:style w:type="paragraph" w:styleId="a6">
    <w:name w:val="header"/>
    <w:basedOn w:val="a"/>
    <w:rsid w:val="00362036"/>
    <w:pPr>
      <w:tabs>
        <w:tab w:val="center" w:pos="4153"/>
        <w:tab w:val="right" w:pos="8306"/>
      </w:tabs>
    </w:pPr>
  </w:style>
  <w:style w:type="character" w:styleId="a7">
    <w:name w:val="page number"/>
    <w:basedOn w:val="a0"/>
    <w:rsid w:val="00362036"/>
  </w:style>
  <w:style w:type="paragraph" w:styleId="21">
    <w:name w:val="Body Text 2"/>
    <w:basedOn w:val="a"/>
    <w:rsid w:val="00362036"/>
    <w:pPr>
      <w:jc w:val="both"/>
    </w:pPr>
    <w:rPr>
      <w:sz w:val="28"/>
      <w:szCs w:val="28"/>
    </w:rPr>
  </w:style>
  <w:style w:type="paragraph" w:styleId="22">
    <w:name w:val="List Bullet 2"/>
    <w:basedOn w:val="a"/>
    <w:autoRedefine/>
    <w:rsid w:val="00362036"/>
    <w:pPr>
      <w:ind w:left="283" w:hanging="283"/>
      <w:jc w:val="both"/>
    </w:pPr>
    <w:rPr>
      <w:color w:val="000000"/>
      <w:sz w:val="28"/>
      <w:szCs w:val="28"/>
    </w:rPr>
  </w:style>
  <w:style w:type="paragraph" w:styleId="a8">
    <w:name w:val="Normal (Web)"/>
    <w:basedOn w:val="a"/>
    <w:rsid w:val="00362036"/>
    <w:rPr>
      <w:color w:val="000000"/>
      <w:sz w:val="24"/>
      <w:szCs w:val="24"/>
    </w:rPr>
  </w:style>
  <w:style w:type="paragraph" w:customStyle="1" w:styleId="postan0">
    <w:name w:val="postan"/>
    <w:basedOn w:val="a"/>
    <w:rsid w:val="00362036"/>
    <w:pPr>
      <w:spacing w:before="94" w:after="94"/>
    </w:pPr>
    <w:rPr>
      <w:rFonts w:ascii="Arial" w:hAnsi="Arial" w:cs="Arial"/>
      <w:color w:val="000000"/>
    </w:rPr>
  </w:style>
  <w:style w:type="paragraph" w:customStyle="1" w:styleId="ConsPlusNormal">
    <w:name w:val="ConsPlusNormal"/>
    <w:link w:val="ConsPlusNormal0"/>
    <w:rsid w:val="0036203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62036"/>
    <w:pPr>
      <w:widowControl w:val="0"/>
      <w:autoSpaceDE w:val="0"/>
      <w:autoSpaceDN w:val="0"/>
      <w:adjustRightInd w:val="0"/>
    </w:pPr>
    <w:rPr>
      <w:b/>
      <w:bCs/>
      <w:sz w:val="28"/>
      <w:szCs w:val="28"/>
    </w:rPr>
  </w:style>
  <w:style w:type="paragraph" w:customStyle="1" w:styleId="ConsPlusNonformat">
    <w:name w:val="ConsPlusNonformat"/>
    <w:rsid w:val="00362036"/>
    <w:pPr>
      <w:widowControl w:val="0"/>
      <w:autoSpaceDE w:val="0"/>
      <w:autoSpaceDN w:val="0"/>
      <w:adjustRightInd w:val="0"/>
    </w:pPr>
    <w:rPr>
      <w:rFonts w:ascii="Courier New" w:hAnsi="Courier New" w:cs="Courier New"/>
    </w:rPr>
  </w:style>
  <w:style w:type="table" w:styleId="a9">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rsid w:val="0019278D"/>
    <w:rPr>
      <w:rFonts w:ascii="Tahoma" w:hAnsi="Tahoma" w:cs="Tahoma"/>
      <w:sz w:val="16"/>
      <w:szCs w:val="16"/>
    </w:rPr>
  </w:style>
  <w:style w:type="character" w:customStyle="1" w:styleId="ab">
    <w:name w:val="Схема документа Знак"/>
    <w:basedOn w:val="a0"/>
    <w:link w:val="aa"/>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uiPriority w:val="99"/>
    <w:rsid w:val="007F2E98"/>
    <w:pPr>
      <w:widowControl w:val="0"/>
      <w:autoSpaceDE w:val="0"/>
      <w:autoSpaceDN w:val="0"/>
      <w:adjustRightInd w:val="0"/>
    </w:pPr>
    <w:rPr>
      <w:rFonts w:ascii="Arial" w:hAnsi="Arial" w:cs="Arial"/>
    </w:rPr>
  </w:style>
  <w:style w:type="paragraph" w:customStyle="1" w:styleId="ad">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e">
    <w:name w:val="Balloon Text"/>
    <w:basedOn w:val="a"/>
    <w:link w:val="af"/>
    <w:uiPriority w:val="99"/>
    <w:semiHidden/>
    <w:unhideWhenUsed/>
    <w:rsid w:val="00FA3D55"/>
    <w:rPr>
      <w:rFonts w:ascii="Tahoma" w:hAnsi="Tahoma" w:cs="Tahoma"/>
      <w:sz w:val="16"/>
      <w:szCs w:val="16"/>
    </w:rPr>
  </w:style>
  <w:style w:type="character" w:customStyle="1" w:styleId="af">
    <w:name w:val="Текст выноски Знак"/>
    <w:basedOn w:val="a0"/>
    <w:link w:val="ae"/>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0">
    <w:name w:val="Title"/>
    <w:basedOn w:val="a"/>
    <w:link w:val="af1"/>
    <w:uiPriority w:val="99"/>
    <w:qFormat/>
    <w:rsid w:val="00416EE3"/>
    <w:pPr>
      <w:jc w:val="center"/>
    </w:pPr>
    <w:rPr>
      <w:sz w:val="28"/>
      <w:szCs w:val="24"/>
    </w:rPr>
  </w:style>
  <w:style w:type="character" w:customStyle="1" w:styleId="af1">
    <w:name w:val="Название Знак"/>
    <w:basedOn w:val="a0"/>
    <w:link w:val="af0"/>
    <w:uiPriority w:val="99"/>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2">
    <w:name w:val="Subtitle"/>
    <w:basedOn w:val="a"/>
    <w:link w:val="af3"/>
    <w:qFormat/>
    <w:rsid w:val="00A602C7"/>
    <w:pPr>
      <w:jc w:val="center"/>
    </w:pPr>
    <w:rPr>
      <w:sz w:val="28"/>
      <w:szCs w:val="24"/>
    </w:rPr>
  </w:style>
  <w:style w:type="character" w:customStyle="1" w:styleId="af3">
    <w:name w:val="Подзаголовок Знак"/>
    <w:basedOn w:val="a0"/>
    <w:link w:val="af2"/>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uiPriority w:val="99"/>
    <w:rsid w:val="00F6758A"/>
    <w:rPr>
      <w:rFonts w:ascii="Arial" w:hAnsi="Arial" w:cs="Arial"/>
      <w:lang w:val="ru-RU" w:eastAsia="ru-RU" w:bidi="ar-SA"/>
    </w:rPr>
  </w:style>
  <w:style w:type="character" w:styleId="af4">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5">
    <w:name w:val="No Spacing"/>
    <w:uiPriority w:val="99"/>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6">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divs>
    <w:div w:id="601651846">
      <w:bodyDiv w:val="1"/>
      <w:marLeft w:val="0"/>
      <w:marRight w:val="0"/>
      <w:marTop w:val="0"/>
      <w:marBottom w:val="0"/>
      <w:divBdr>
        <w:top w:val="none" w:sz="0" w:space="0" w:color="auto"/>
        <w:left w:val="none" w:sz="0" w:space="0" w:color="auto"/>
        <w:bottom w:val="none" w:sz="0" w:space="0" w:color="auto"/>
        <w:right w:val="none" w:sz="0" w:space="0" w:color="auto"/>
      </w:divBdr>
    </w:div>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D5AA-5DBC-4769-A309-3B066D3F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1</TotalTime>
  <Pages>12</Pages>
  <Words>2156</Words>
  <Characters>16478</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18597</CharactersWithSpaces>
  <SharedDoc>false</SharedDoc>
  <HLinks>
    <vt:vector size="24" baseType="variant">
      <vt:variant>
        <vt:i4>6684726</vt:i4>
      </vt:variant>
      <vt:variant>
        <vt:i4>9</vt:i4>
      </vt:variant>
      <vt:variant>
        <vt:i4>0</vt:i4>
      </vt:variant>
      <vt:variant>
        <vt:i4>5</vt:i4>
      </vt:variant>
      <vt:variant>
        <vt:lpwstr/>
      </vt:variant>
      <vt:variant>
        <vt:lpwstr>Par1462</vt:lpwstr>
      </vt:variant>
      <vt:variant>
        <vt:i4>6357046</vt:i4>
      </vt:variant>
      <vt:variant>
        <vt:i4>6</vt:i4>
      </vt:variant>
      <vt:variant>
        <vt:i4>0</vt:i4>
      </vt:variant>
      <vt:variant>
        <vt:i4>5</vt:i4>
      </vt:variant>
      <vt:variant>
        <vt:lpwstr/>
      </vt:variant>
      <vt:variant>
        <vt:lpwstr>Par1414</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Галина</cp:lastModifiedBy>
  <cp:revision>3</cp:revision>
  <cp:lastPrinted>2020-03-18T08:05:00Z</cp:lastPrinted>
  <dcterms:created xsi:type="dcterms:W3CDTF">2025-02-24T10:43:00Z</dcterms:created>
  <dcterms:modified xsi:type="dcterms:W3CDTF">2025-03-03T11:11:00Z</dcterms:modified>
</cp:coreProperties>
</file>