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4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РОСТОВСКАЯ ОБЛАСТЬ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ДУБОВСКИЙ РАЙОН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МУНИЦИПАЛЬНОЕ ОБРАЗОВАНИЕ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«СЕМИЧАНСКОЕ СЕЛЬСКОЕ ПОСЕЛЕНИЕ»</w:t>
      </w:r>
    </w:p>
    <w:p w:rsidR="0087108F" w:rsidRPr="0087108F" w:rsidRDefault="0087108F" w:rsidP="00E84AD4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4"/>
          <w:lang w:eastAsia="zh-CN" w:bidi="hi-IN"/>
        </w:rPr>
        <w:t>АДМИНИСТРАЦИЯ СЕМИЧАНСКОГО СЕЛЬСКОГО ПОСЕЛЕНИЯ</w:t>
      </w:r>
    </w:p>
    <w:p w:rsidR="00E84AD4" w:rsidRDefault="00E84AD4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Pr="0087108F" w:rsidRDefault="0087108F" w:rsidP="0087108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87108F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87108F" w:rsidRPr="004E4588" w:rsidRDefault="0087108F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Default="0087108F" w:rsidP="00E84AD4">
      <w:pPr>
        <w:suppressAutoHyphens/>
        <w:spacing w:after="0" w:line="240" w:lineRule="auto"/>
        <w:ind w:right="4854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84AD4" w:rsidRPr="004E4588" w:rsidRDefault="00E84AD4" w:rsidP="00E84AD4">
      <w:pPr>
        <w:suppressAutoHyphens/>
        <w:spacing w:after="0" w:line="240" w:lineRule="auto"/>
        <w:ind w:right="4854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87108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«</w:t>
      </w:r>
      <w:r w:rsidR="00A50F2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11</w:t>
      </w:r>
      <w:r w:rsidR="0087108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» февраля 2022 г. </w:t>
      </w:r>
      <w:r w:rsidRPr="004E458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№ </w:t>
      </w:r>
      <w:r w:rsidR="0087108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A50F2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23</w:t>
      </w:r>
    </w:p>
    <w:p w:rsidR="00E84AD4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  <w:r w:rsidRPr="0087108F"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  <w:t>х. Семичный</w:t>
      </w:r>
    </w:p>
    <w:p w:rsid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87108F" w:rsidRP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b/>
          <w:kern w:val="2"/>
          <w:sz w:val="28"/>
          <w:szCs w:val="24"/>
          <w:lang w:eastAsia="zh-CN" w:bidi="hi-IN"/>
        </w:rPr>
      </w:pPr>
      <w:r w:rsidRPr="0087108F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Семичанского сельского поселения</w:t>
      </w:r>
      <w:r w:rsidRPr="0087108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7108F" w:rsidRPr="0087108F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</w:p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E84AD4" w:rsidRPr="0087108F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87108F">
        <w:rPr>
          <w:rFonts w:ascii="Times New Roman" w:eastAsia="Calibri" w:hAnsi="Times New Roman" w:cs="Times New Roman"/>
          <w:sz w:val="28"/>
          <w:szCs w:val="28"/>
        </w:rPr>
        <w:t xml:space="preserve">Семичанского сельского поселения Администрация Семичанского сельского поселения </w:t>
      </w:r>
      <w:r w:rsidR="0087108F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84AD4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8710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</w:t>
      </w:r>
      <w:r w:rsidR="00A50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.</w:t>
      </w:r>
    </w:p>
    <w:p w:rsidR="00A50F21" w:rsidRPr="00B85569" w:rsidRDefault="00A50F21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2. Утвердить форму журнала учета консультирований при осуществлении муниципального контроля в сфере благоустройства на территории Семичанского сельского поселения, согласно Приложению № 2 к настоящему Постановлению.</w:t>
      </w:r>
    </w:p>
    <w:p w:rsidR="00E84AD4" w:rsidRPr="00B85569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3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. Настоящее постановление подлежит официальному опубликованию  и размещению на официальном сайте администрации </w:t>
      </w:r>
      <w:r w:rsidR="0087108F">
        <w:rPr>
          <w:rFonts w:ascii="Times New Roman" w:eastAsia="Calibri" w:hAnsi="Times New Roman" w:cs="Calibri"/>
          <w:sz w:val="28"/>
          <w:szCs w:val="28"/>
          <w:lang w:eastAsia="ru-RU"/>
        </w:rPr>
        <w:t>Семичанского сельского поселения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его  официального опубликования</w:t>
      </w:r>
      <w:r>
        <w:rPr>
          <w:rFonts w:ascii="Times New Roman" w:eastAsia="Calibri" w:hAnsi="Times New Roman" w:cs="Calibri"/>
          <w:sz w:val="28"/>
          <w:szCs w:val="28"/>
        </w:rPr>
        <w:t>,</w:t>
      </w:r>
      <w:r w:rsidRPr="001E1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569">
        <w:rPr>
          <w:rFonts w:ascii="Times New Roman" w:eastAsia="Calibri" w:hAnsi="Times New Roman" w:cs="Times New Roman"/>
          <w:sz w:val="28"/>
          <w:szCs w:val="28"/>
        </w:rPr>
        <w:t>но не ранее  01.03.2022 г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>.</w:t>
      </w:r>
    </w:p>
    <w:p w:rsidR="00E84AD4" w:rsidRPr="00B85569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4</w:t>
      </w:r>
      <w:r w:rsidR="00E84AD4" w:rsidRPr="00B85569">
        <w:rPr>
          <w:rFonts w:ascii="Times New Roman" w:eastAsia="Calibri" w:hAnsi="Times New Roman" w:cs="Calibri"/>
          <w:sz w:val="28"/>
          <w:szCs w:val="28"/>
        </w:rPr>
        <w:t xml:space="preserve">. Контроль за выполнением настоящего постановления </w:t>
      </w:r>
      <w:r w:rsidR="0087108F">
        <w:rPr>
          <w:rFonts w:ascii="Times New Roman" w:eastAsia="Calibri" w:hAnsi="Times New Roman" w:cs="Calibri"/>
          <w:sz w:val="28"/>
          <w:szCs w:val="28"/>
        </w:rPr>
        <w:t>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87108F" w:rsidRDefault="0087108F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87108F" w:rsidRDefault="0087108F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Семичанского сельского поселения</w:t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  <w:t xml:space="preserve">  О.В. Грачёв</w:t>
      </w:r>
    </w:p>
    <w:p w:rsidR="0087108F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Приложение </w:t>
      </w:r>
      <w:r w:rsidR="00A50F21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№ 1</w:t>
      </w:r>
    </w:p>
    <w:p w:rsidR="00E84AD4" w:rsidRPr="00F33ADC" w:rsidRDefault="00E84AD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lastRenderedPageBreak/>
        <w:t>к постановлению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Администрации 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Семичанского сельского поселения</w:t>
      </w:r>
    </w:p>
    <w:p w:rsidR="00E84AD4" w:rsidRPr="00F33ADC" w:rsidRDefault="00E84AD4" w:rsidP="0087108F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от </w:t>
      </w:r>
      <w:r w:rsidR="00A50F21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11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.02.2022</w:t>
      </w:r>
      <w:r w:rsidR="0087108F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  </w:t>
      </w: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 xml:space="preserve">№ </w:t>
      </w:r>
      <w:r w:rsidR="00A50F21"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23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87108F" w:rsidRDefault="00E84AD4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</w:t>
      </w:r>
      <w:r w:rsidR="00F33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Семичанского сельского поселения </w:t>
      </w:r>
    </w:p>
    <w:p w:rsidR="00E84AD4" w:rsidRDefault="0087108F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Дубовского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</w:t>
      </w:r>
    </w:p>
    <w:p w:rsidR="0087108F" w:rsidRPr="00B85569" w:rsidRDefault="0087108F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8F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регионального государственного контроля (надзора), муниципального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муниципальный контроль в сфере благоустройства 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Семичанского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Фамилия, имя, отчество (при наличии) гражданина или индивидуального </w:t>
      </w:r>
      <w:bookmarkStart w:id="1" w:name="_GoBack"/>
      <w:bookmarkEnd w:id="1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8F" w:rsidRDefault="0087108F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5D2" w:rsidRPr="00827EA3" w:rsidRDefault="002C35D2" w:rsidP="002C35D2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8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804"/>
        <w:gridCol w:w="2153"/>
        <w:gridCol w:w="591"/>
        <w:gridCol w:w="684"/>
        <w:gridCol w:w="1371"/>
        <w:gridCol w:w="1379"/>
      </w:tblGrid>
      <w:tr w:rsidR="00856059" w:rsidRPr="00856059" w:rsidTr="002C35D2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0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2C35D2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2C35D2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ются ли требования к содержанию н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екапитальных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DB2F1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5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территории и содержания территории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Семичанского сельского поселения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утвержденных решением 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Собрания депутатов Семичанского сельского поселения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DB2F1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4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2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D25C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ли сбор отходов и содержание контейнерных площадок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площадок,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8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B713E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 п. 5.4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 п. 5.5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ED25C8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9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Правил благоустройства территории муниципального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 домовладений требованиям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6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1A09D5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Соблюдается ли Порядок размещения вывесок, рекламных щитов,</w:t>
            </w:r>
            <w:r w:rsidRPr="0005029E">
              <w:rPr>
                <w:rStyle w:val="apple-converted-space"/>
                <w:rFonts w:ascii="Times New Roman" w:hAnsi="Times New Roman"/>
                <w:spacing w:val="-5"/>
                <w:sz w:val="20"/>
                <w:szCs w:val="20"/>
              </w:rPr>
              <w:t> </w:t>
            </w:r>
            <w:r w:rsidRPr="000502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506033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5.2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05029E">
        <w:trPr>
          <w:trHeight w:val="1235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>Соблюдается ли порядок производства земляных и дорожных</w:t>
            </w:r>
            <w:r w:rsidR="002C35D2"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>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Статья 8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2 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059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Проводятся ли мероприятия по </w:t>
            </w:r>
            <w:r w:rsidR="00506033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506033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п.3.6-3.7</w:t>
            </w:r>
            <w:r w:rsidR="00856059"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05029E" w:rsidRDefault="00856059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F6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Обеспечивается ли доступ маломобильных групп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населения к зданиям, строениям, сооружениям, а также земельным участками?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ст. 8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05029E" w:rsidRDefault="00B74BF6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5D2" w:rsidRPr="0005029E" w:rsidTr="002C35D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029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 ли  условия  выгула домашних животных в определенных местах, 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Pr="0005029E">
              <w:rPr>
                <w:rStyle w:val="a8"/>
                <w:rFonts w:ascii="Times New Roman" w:hAnsi="Times New Roman"/>
                <w:sz w:val="20"/>
                <w:szCs w:val="20"/>
                <w:shd w:val="clear" w:color="auto" w:fill="FFFFFF"/>
              </w:rPr>
              <w:t>выгула</w:t>
            </w:r>
            <w:r w:rsidRPr="000502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05029E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05029E" w:rsidRDefault="002C35D2" w:rsidP="00050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lastRenderedPageBreak/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A50F21" w:rsidRDefault="00A50F21" w:rsidP="00A50F21"/>
    <w:p w:rsidR="006B508D" w:rsidRDefault="006B508D" w:rsidP="00A50F21"/>
    <w:p w:rsidR="00A50F21" w:rsidRDefault="00A50F21" w:rsidP="00A50F21"/>
    <w:p w:rsidR="00102EFD" w:rsidRDefault="00102EFD" w:rsidP="00A50F21"/>
    <w:p w:rsidR="00102EFD" w:rsidRDefault="00102EFD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5029E" w:rsidRDefault="0005029E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0B5F97" w:rsidRDefault="000B5F97" w:rsidP="00A50F21"/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2</w:t>
      </w:r>
    </w:p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к постановлению Администрации Семичанского сельского поселения</w:t>
      </w:r>
    </w:p>
    <w:p w:rsidR="00F33ADC" w:rsidRPr="00F33ADC" w:rsidRDefault="00F33ADC" w:rsidP="00F33ADC">
      <w:pPr>
        <w:shd w:val="clear" w:color="auto" w:fill="FFFFFF"/>
        <w:suppressAutoHyphens/>
        <w:spacing w:after="0" w:line="240" w:lineRule="auto"/>
        <w:ind w:left="562" w:firstLine="51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33ADC">
        <w:rPr>
          <w:rFonts w:ascii="Times New Roman" w:eastAsia="0" w:hAnsi="Times New Roman" w:cs="Arial"/>
          <w:color w:val="000000"/>
          <w:sz w:val="24"/>
          <w:szCs w:val="28"/>
          <w:lang w:eastAsia="ru-RU"/>
        </w:rPr>
        <w:t>от 11.02.2022  № 23</w:t>
      </w:r>
    </w:p>
    <w:p w:rsidR="00A50F21" w:rsidRPr="0094615D" w:rsidRDefault="00A50F21" w:rsidP="00A50F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50F21" w:rsidRPr="00F33ADC" w:rsidRDefault="00A50F21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3ADC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</w:p>
    <w:p w:rsidR="00F33ADC" w:rsidRP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Семичанского сельского поселения</w:t>
      </w:r>
    </w:p>
    <w:p w:rsidR="00A50F21" w:rsidRPr="0094615D" w:rsidRDefault="00A50F21" w:rsidP="00A50F21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85" w:type="dxa"/>
        <w:tblInd w:w="-289" w:type="dxa"/>
        <w:tblLook w:val="04A0"/>
      </w:tblPr>
      <w:tblGrid>
        <w:gridCol w:w="514"/>
        <w:gridCol w:w="1800"/>
        <w:gridCol w:w="2194"/>
        <w:gridCol w:w="3563"/>
        <w:gridCol w:w="1914"/>
      </w:tblGrid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00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63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4" w:type="dxa"/>
          </w:tcPr>
          <w:p w:rsidR="00F33ADC" w:rsidRPr="00F33ADC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A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3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F33ADC" w:rsidRPr="00F33ADC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50F21" w:rsidRPr="00F33ADC" w:rsidRDefault="00A50F21" w:rsidP="00A50F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F33ADC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50F21" w:rsidRPr="00A50F21" w:rsidRDefault="00A50F21" w:rsidP="00A50F21"/>
    <w:sectPr w:rsidR="00A50F21" w:rsidRPr="00A50F21" w:rsidSect="008E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AC" w:rsidRDefault="00FD55AC" w:rsidP="00A50F21">
      <w:pPr>
        <w:spacing w:after="0" w:line="240" w:lineRule="auto"/>
      </w:pPr>
      <w:r>
        <w:separator/>
      </w:r>
    </w:p>
  </w:endnote>
  <w:endnote w:type="continuationSeparator" w:id="1">
    <w:p w:rsidR="00FD55AC" w:rsidRDefault="00FD55AC" w:rsidP="00A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AC" w:rsidRDefault="00FD55AC" w:rsidP="00A50F21">
      <w:pPr>
        <w:spacing w:after="0" w:line="240" w:lineRule="auto"/>
      </w:pPr>
      <w:r>
        <w:separator/>
      </w:r>
    </w:p>
  </w:footnote>
  <w:footnote w:type="continuationSeparator" w:id="1">
    <w:p w:rsidR="00FD55AC" w:rsidRDefault="00FD55AC" w:rsidP="00A5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AD4"/>
    <w:rsid w:val="0005029E"/>
    <w:rsid w:val="000B5F97"/>
    <w:rsid w:val="00102EFD"/>
    <w:rsid w:val="001A09D5"/>
    <w:rsid w:val="001C3807"/>
    <w:rsid w:val="001E1A53"/>
    <w:rsid w:val="00226D39"/>
    <w:rsid w:val="002C35D2"/>
    <w:rsid w:val="00506033"/>
    <w:rsid w:val="005E55E1"/>
    <w:rsid w:val="006B508D"/>
    <w:rsid w:val="007434F8"/>
    <w:rsid w:val="00856059"/>
    <w:rsid w:val="0087108F"/>
    <w:rsid w:val="008E088A"/>
    <w:rsid w:val="009728AD"/>
    <w:rsid w:val="00A50F21"/>
    <w:rsid w:val="00B713E5"/>
    <w:rsid w:val="00B74BF6"/>
    <w:rsid w:val="00C05D1C"/>
    <w:rsid w:val="00C80025"/>
    <w:rsid w:val="00D14E8D"/>
    <w:rsid w:val="00DB2F18"/>
    <w:rsid w:val="00E84AD4"/>
    <w:rsid w:val="00ED25C8"/>
    <w:rsid w:val="00F33ADC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08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5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F21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D25C8"/>
    <w:rPr>
      <w:rFonts w:cs="Times New Roman"/>
    </w:rPr>
  </w:style>
  <w:style w:type="character" w:styleId="a8">
    <w:name w:val="Emphasis"/>
    <w:basedOn w:val="a0"/>
    <w:uiPriority w:val="99"/>
    <w:qFormat/>
    <w:rsid w:val="002C35D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6</cp:revision>
  <dcterms:created xsi:type="dcterms:W3CDTF">2022-02-02T13:02:00Z</dcterms:created>
  <dcterms:modified xsi:type="dcterms:W3CDTF">2022-02-15T09:17:00Z</dcterms:modified>
</cp:coreProperties>
</file>