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423" w:rsidRPr="00FA2423" w:rsidRDefault="00FA2423" w:rsidP="00FA2423">
      <w:pPr>
        <w:shd w:val="clear" w:color="auto" w:fill="FFFFFF"/>
        <w:spacing w:after="0" w:line="240" w:lineRule="auto"/>
        <w:outlineLvl w:val="1"/>
        <w:rPr>
          <w:rFonts w:ascii="Arial" w:eastAsia="Times New Roman" w:hAnsi="Arial" w:cs="Arial"/>
          <w:b/>
          <w:bCs/>
          <w:color w:val="333333"/>
          <w:sz w:val="36"/>
          <w:szCs w:val="36"/>
          <w:lang w:eastAsia="ru-RU"/>
        </w:rPr>
      </w:pPr>
      <w:r w:rsidRPr="00FA2423">
        <w:rPr>
          <w:rFonts w:ascii="Arial" w:eastAsia="Times New Roman" w:hAnsi="Arial" w:cs="Arial"/>
          <w:b/>
          <w:bCs/>
          <w:color w:val="333333"/>
          <w:sz w:val="36"/>
          <w:szCs w:val="36"/>
          <w:lang w:eastAsia="ru-RU"/>
        </w:rPr>
        <w:t>Информационно-разъяснительные материалы «О последствиях незаконного производства, приобретения, хранения или сбыта алкогольной и спиртосодержащей продукции»</w:t>
      </w:r>
    </w:p>
    <w:p w:rsidR="00FA2423" w:rsidRPr="00FA2423" w:rsidRDefault="00FA2423" w:rsidP="00FA2423">
      <w:pPr>
        <w:shd w:val="clear" w:color="auto" w:fill="FFFFFF"/>
        <w:spacing w:after="0" w:line="240" w:lineRule="auto"/>
        <w:rPr>
          <w:rFonts w:ascii="Arial" w:eastAsia="Times New Roman" w:hAnsi="Arial" w:cs="Arial"/>
          <w:color w:val="333333"/>
          <w:sz w:val="18"/>
          <w:szCs w:val="18"/>
          <w:lang w:eastAsia="ru-RU"/>
        </w:rPr>
      </w:pP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 xml:space="preserve">ГУ МВД России по </w:t>
      </w:r>
      <w:r>
        <w:rPr>
          <w:rFonts w:ascii="Arial" w:eastAsia="Times New Roman" w:hAnsi="Arial" w:cs="Arial"/>
          <w:color w:val="000000"/>
          <w:sz w:val="18"/>
          <w:szCs w:val="18"/>
          <w:lang w:eastAsia="ru-RU"/>
        </w:rPr>
        <w:t>Ростовской области</w:t>
      </w:r>
      <w:r w:rsidRPr="00FA2423">
        <w:rPr>
          <w:rFonts w:ascii="Arial" w:eastAsia="Times New Roman" w:hAnsi="Arial" w:cs="Arial"/>
          <w:color w:val="000000"/>
          <w:sz w:val="18"/>
          <w:szCs w:val="18"/>
          <w:lang w:eastAsia="ru-RU"/>
        </w:rPr>
        <w:t xml:space="preserve"> напоминает и предостерегает граждан от покупки алкоголя в неустановленных для его реализации местах. Жизни и здоровью граждан угрожает нелегальная алкогольная продукция. Легальный алкоголь никогда не продается в палатках, ларьках, с рук и в сети «Интернет». Легальный алкоголь никогда не разливается в пластиковые канистры и не продается в таре без маркировки федеральными специальными марками. Покупать алкоголь рекомендуется на объектах торговли, имею</w:t>
      </w:r>
      <w:r w:rsidRPr="00FA2423">
        <w:rPr>
          <w:rFonts w:ascii="Arial" w:eastAsia="Times New Roman" w:hAnsi="Arial" w:cs="Arial"/>
          <w:color w:val="000000"/>
          <w:sz w:val="18"/>
          <w:szCs w:val="18"/>
          <w:u w:val="single"/>
          <w:lang w:eastAsia="ru-RU"/>
        </w:rPr>
        <w:t>щи</w:t>
      </w:r>
      <w:r w:rsidRPr="00FA2423">
        <w:rPr>
          <w:rFonts w:ascii="Arial" w:eastAsia="Times New Roman" w:hAnsi="Arial" w:cs="Arial"/>
          <w:color w:val="000000"/>
          <w:sz w:val="18"/>
          <w:szCs w:val="18"/>
          <w:lang w:eastAsia="ru-RU"/>
        </w:rPr>
        <w:t>х соответствующую лицензию. Информацию об юридических лицах и действующих лицензиях, можно получить на сайте Федеральной службы по регулированию алкогольного рынка (</w:t>
      </w:r>
      <w:hyperlink r:id="rId5" w:history="1">
        <w:r w:rsidRPr="00FA2423">
          <w:rPr>
            <w:rFonts w:ascii="Arial" w:eastAsia="Times New Roman" w:hAnsi="Arial" w:cs="Arial"/>
            <w:color w:val="0066CC"/>
            <w:sz w:val="18"/>
            <w:u w:val="single"/>
            <w:lang w:eastAsia="ru-RU"/>
          </w:rPr>
          <w:t>www.fsrar.gov.ru/licens/reestr</w:t>
        </w:r>
      </w:hyperlink>
      <w:r w:rsidRPr="00FA2423">
        <w:rPr>
          <w:rFonts w:ascii="Arial" w:eastAsia="Times New Roman" w:hAnsi="Arial" w:cs="Arial"/>
          <w:color w:val="000000"/>
          <w:sz w:val="18"/>
          <w:szCs w:val="18"/>
          <w:lang w:eastAsia="ru-RU"/>
        </w:rPr>
        <w:t>).</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 xml:space="preserve">Гражданам необходимо проявлять бдительность при покупке алкоголя. Рекомендуется проверить акцизные марки на предмет подлинности. Обычному </w:t>
      </w:r>
      <w:proofErr w:type="gramStart"/>
      <w:r w:rsidRPr="00FA2423">
        <w:rPr>
          <w:rFonts w:ascii="Arial" w:eastAsia="Times New Roman" w:hAnsi="Arial" w:cs="Arial"/>
          <w:color w:val="000000"/>
          <w:sz w:val="18"/>
          <w:szCs w:val="18"/>
          <w:lang w:eastAsia="ru-RU"/>
        </w:rPr>
        <w:t>потребителю</w:t>
      </w:r>
      <w:proofErr w:type="gramEnd"/>
      <w:r w:rsidRPr="00FA2423">
        <w:rPr>
          <w:rFonts w:ascii="Arial" w:eastAsia="Times New Roman" w:hAnsi="Arial" w:cs="Arial"/>
          <w:color w:val="000000"/>
          <w:sz w:val="18"/>
          <w:szCs w:val="18"/>
          <w:lang w:eastAsia="ru-RU"/>
        </w:rPr>
        <w:t>       возможно определить подлинность акцизных марок на</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приобретаемой алкогольной продукции по голографическому изображению, расположенному на акцизной марке, а именно под одним углом зрения проходит свечение «АП», под другим Герб РФ и буквы «РФ», также поддельные акцизные марки имеют блеклый вид, голографическое изображение на марке не светится различными цветами и не переливается.</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Согласно пункту 2 статьи 18 Федерального закона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w:t>
      </w:r>
      <w:r>
        <w:rPr>
          <w:rFonts w:ascii="Arial" w:eastAsia="Times New Roman" w:hAnsi="Arial" w:cs="Arial"/>
          <w:color w:val="000000"/>
          <w:sz w:val="18"/>
          <w:szCs w:val="18"/>
          <w:lang w:eastAsia="ru-RU"/>
        </w:rPr>
        <w:t xml:space="preserve"> </w:t>
      </w:r>
      <w:proofErr w:type="gramStart"/>
      <w:r>
        <w:rPr>
          <w:rFonts w:ascii="Arial" w:eastAsia="Times New Roman" w:hAnsi="Arial" w:cs="Arial"/>
          <w:color w:val="000000"/>
          <w:sz w:val="18"/>
          <w:szCs w:val="18"/>
          <w:lang w:eastAsia="ru-RU"/>
        </w:rPr>
        <w:t>–</w:t>
      </w:r>
      <w:r w:rsidRPr="00FA2423">
        <w:rPr>
          <w:rFonts w:ascii="Arial" w:eastAsia="Times New Roman" w:hAnsi="Arial" w:cs="Arial"/>
          <w:color w:val="000000"/>
          <w:sz w:val="18"/>
          <w:szCs w:val="18"/>
          <w:lang w:eastAsia="ru-RU"/>
        </w:rPr>
        <w:t>З</w:t>
      </w:r>
      <w:proofErr w:type="gramEnd"/>
      <w:r w:rsidRPr="00FA2423">
        <w:rPr>
          <w:rFonts w:ascii="Arial" w:eastAsia="Times New Roman" w:hAnsi="Arial" w:cs="Arial"/>
          <w:color w:val="000000"/>
          <w:sz w:val="18"/>
          <w:szCs w:val="18"/>
          <w:lang w:eastAsia="ru-RU"/>
        </w:rPr>
        <w:t>акон) оборот этилового спирта, алкогольной     и спиртосодержащей пищевой продукции подлежит</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лицензированию. В соответствии со статьей 2 Закона под оборотом алкогольной и спиртосодержащей продукции понимается закупка (в том числе импорт), поставки (в том числе экспорт), хранение, перевозки и розничная продажа.</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Статья 26 Закона предусматривает запрет на оборот этилового спирта, алкогольной и спиртосодержащей продукции без соответствующей лицензии и сопроводительных документов. В соответствии со статьей 10.2 Закона оборот этилового спирта, алкогольной и спиртосодержащей продукции осуществляется только при   наличии сопроводительных документов, удостоверяющих</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легальность их производства и оборота. Этиловый спирт, алкогольная и спиртосодержащая продукция, оборот которых осуществляется при полном или частичном отсутствии сопроводительных документов считаются продукцией, находящейся в незаконном обороте.</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 xml:space="preserve">Однако на территории </w:t>
      </w:r>
      <w:r>
        <w:rPr>
          <w:rFonts w:ascii="Arial" w:eastAsia="Times New Roman" w:hAnsi="Arial" w:cs="Arial"/>
          <w:color w:val="000000"/>
          <w:sz w:val="18"/>
          <w:szCs w:val="18"/>
          <w:lang w:eastAsia="ru-RU"/>
        </w:rPr>
        <w:t>Ростовской области</w:t>
      </w:r>
      <w:r w:rsidRPr="00FA2423">
        <w:rPr>
          <w:rFonts w:ascii="Arial" w:eastAsia="Times New Roman" w:hAnsi="Arial" w:cs="Arial"/>
          <w:color w:val="000000"/>
          <w:sz w:val="18"/>
          <w:szCs w:val="18"/>
          <w:lang w:eastAsia="ru-RU"/>
        </w:rPr>
        <w:t xml:space="preserve"> не все граждане, должностные лица, индивидуальные предприниматели соблюдают нормы законодательства, регулирующие оборот алкогольной и спиртосодержащей продукции.</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Законодательством Российской Федерации предусмотрена административная и уголовная ответственность за незаконный оборот и реализацию алкогольной и спиртосодержащей продукции.</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Кодексом Российской Федерации об административных правонарушениях предусмотрена ответственность:</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 xml:space="preserve">По части 3 статьи 14.16 </w:t>
      </w:r>
      <w:proofErr w:type="spellStart"/>
      <w:r w:rsidRPr="00FA2423">
        <w:rPr>
          <w:rFonts w:ascii="Arial" w:eastAsia="Times New Roman" w:hAnsi="Arial" w:cs="Arial"/>
          <w:color w:val="000000"/>
          <w:sz w:val="18"/>
          <w:szCs w:val="18"/>
          <w:lang w:eastAsia="ru-RU"/>
        </w:rPr>
        <w:t>КоАП</w:t>
      </w:r>
      <w:proofErr w:type="spellEnd"/>
      <w:r w:rsidRPr="00FA2423">
        <w:rPr>
          <w:rFonts w:ascii="Arial" w:eastAsia="Times New Roman" w:hAnsi="Arial" w:cs="Arial"/>
          <w:color w:val="000000"/>
          <w:sz w:val="18"/>
          <w:szCs w:val="18"/>
          <w:lang w:eastAsia="ru-RU"/>
        </w:rPr>
        <w:t xml:space="preserve">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Санкция статьи предусматривает наложение административного штрафа </w:t>
      </w:r>
      <w:proofErr w:type="gramStart"/>
      <w:r w:rsidRPr="00FA2423">
        <w:rPr>
          <w:rFonts w:ascii="Arial" w:eastAsia="Times New Roman" w:hAnsi="Arial" w:cs="Arial"/>
          <w:color w:val="000000"/>
          <w:sz w:val="18"/>
          <w:szCs w:val="18"/>
          <w:lang w:eastAsia="ru-RU"/>
        </w:rPr>
        <w:t>на должностных лиц в размере от двадцати тысяч до сорока тысяч рублей с конфискацией</w:t>
      </w:r>
      <w:proofErr w:type="gramEnd"/>
      <w:r w:rsidRPr="00FA2423">
        <w:rPr>
          <w:rFonts w:ascii="Arial" w:eastAsia="Times New Roman" w:hAnsi="Arial" w:cs="Arial"/>
          <w:color w:val="000000"/>
          <w:sz w:val="18"/>
          <w:szCs w:val="18"/>
          <w:lang w:eastAsia="ru-RU"/>
        </w:rPr>
        <w:t xml:space="preserve">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w:t>
      </w:r>
      <w:r w:rsidRPr="00FA2423">
        <w:rPr>
          <w:rFonts w:ascii="Arial" w:eastAsia="Times New Roman" w:hAnsi="Arial" w:cs="Arial"/>
          <w:color w:val="000000"/>
          <w:sz w:val="18"/>
          <w:szCs w:val="18"/>
          <w:u w:val="single"/>
          <w:lang w:eastAsia="ru-RU"/>
        </w:rPr>
        <w:t>кци</w:t>
      </w:r>
      <w:r w:rsidRPr="00FA2423">
        <w:rPr>
          <w:rFonts w:ascii="Arial" w:eastAsia="Times New Roman" w:hAnsi="Arial" w:cs="Arial"/>
          <w:color w:val="000000"/>
          <w:sz w:val="18"/>
          <w:szCs w:val="18"/>
          <w:lang w:eastAsia="ru-RU"/>
        </w:rPr>
        <w:t>и или без таковой.</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 xml:space="preserve">По части 1 статьи 14.17.1 </w:t>
      </w:r>
      <w:proofErr w:type="spellStart"/>
      <w:r w:rsidRPr="00FA2423">
        <w:rPr>
          <w:rFonts w:ascii="Arial" w:eastAsia="Times New Roman" w:hAnsi="Arial" w:cs="Arial"/>
          <w:color w:val="000000"/>
          <w:sz w:val="18"/>
          <w:szCs w:val="18"/>
          <w:lang w:eastAsia="ru-RU"/>
        </w:rPr>
        <w:t>КоАП</w:t>
      </w:r>
      <w:proofErr w:type="spellEnd"/>
      <w:r w:rsidRPr="00FA2423">
        <w:rPr>
          <w:rFonts w:ascii="Arial" w:eastAsia="Times New Roman" w:hAnsi="Arial" w:cs="Arial"/>
          <w:color w:val="000000"/>
          <w:sz w:val="18"/>
          <w:szCs w:val="18"/>
          <w:lang w:eastAsia="ru-RU"/>
        </w:rPr>
        <w:t xml:space="preserve"> РФ «Незаконная розничная продажа алкогольной и спиртосодержащей п</w:t>
      </w:r>
      <w:r w:rsidRPr="00FA2423">
        <w:rPr>
          <w:rFonts w:ascii="Arial" w:eastAsia="Times New Roman" w:hAnsi="Arial" w:cs="Arial"/>
          <w:color w:val="000000"/>
          <w:sz w:val="18"/>
          <w:szCs w:val="18"/>
          <w:u w:val="single"/>
          <w:lang w:eastAsia="ru-RU"/>
        </w:rPr>
        <w:t>ищ</w:t>
      </w:r>
      <w:r w:rsidRPr="00FA2423">
        <w:rPr>
          <w:rFonts w:ascii="Arial" w:eastAsia="Times New Roman" w:hAnsi="Arial" w:cs="Arial"/>
          <w:color w:val="000000"/>
          <w:sz w:val="18"/>
          <w:szCs w:val="18"/>
          <w:lang w:eastAsia="ru-RU"/>
        </w:rPr>
        <w:t xml:space="preserve">евой продукции физическими лицами». Санкция статьи предусматривает наказание </w:t>
      </w:r>
      <w:proofErr w:type="gramStart"/>
      <w:r w:rsidRPr="00FA2423">
        <w:rPr>
          <w:rFonts w:ascii="Arial" w:eastAsia="Times New Roman" w:hAnsi="Arial" w:cs="Arial"/>
          <w:color w:val="000000"/>
          <w:sz w:val="18"/>
          <w:szCs w:val="18"/>
          <w:lang w:eastAsia="ru-RU"/>
        </w:rPr>
        <w:t>в виде наложения административного штрафа в размере от тридцати тысяч до пятидесяти тысяч рублей с конфискацией</w:t>
      </w:r>
      <w:proofErr w:type="gramEnd"/>
      <w:r w:rsidRPr="00FA2423">
        <w:rPr>
          <w:rFonts w:ascii="Arial" w:eastAsia="Times New Roman" w:hAnsi="Arial" w:cs="Arial"/>
          <w:color w:val="000000"/>
          <w:sz w:val="18"/>
          <w:szCs w:val="18"/>
          <w:lang w:eastAsia="ru-RU"/>
        </w:rPr>
        <w:t xml:space="preserve"> алкогольной и спиртосодержащей проду</w:t>
      </w:r>
      <w:r w:rsidRPr="00FA2423">
        <w:rPr>
          <w:rFonts w:ascii="Arial" w:eastAsia="Times New Roman" w:hAnsi="Arial" w:cs="Arial"/>
          <w:color w:val="000000"/>
          <w:sz w:val="18"/>
          <w:szCs w:val="18"/>
          <w:u w:val="single"/>
          <w:lang w:eastAsia="ru-RU"/>
        </w:rPr>
        <w:t>кци</w:t>
      </w:r>
      <w:r w:rsidRPr="00FA2423">
        <w:rPr>
          <w:rFonts w:ascii="Arial" w:eastAsia="Times New Roman" w:hAnsi="Arial" w:cs="Arial"/>
          <w:color w:val="000000"/>
          <w:sz w:val="18"/>
          <w:szCs w:val="18"/>
          <w:lang w:eastAsia="ru-RU"/>
        </w:rPr>
        <w:t>и.</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 xml:space="preserve">По статье 14.17.2 </w:t>
      </w:r>
      <w:proofErr w:type="spellStart"/>
      <w:r w:rsidRPr="00FA2423">
        <w:rPr>
          <w:rFonts w:ascii="Arial" w:eastAsia="Times New Roman" w:hAnsi="Arial" w:cs="Arial"/>
          <w:color w:val="000000"/>
          <w:sz w:val="18"/>
          <w:szCs w:val="18"/>
          <w:lang w:eastAsia="ru-RU"/>
        </w:rPr>
        <w:t>КоАП</w:t>
      </w:r>
      <w:proofErr w:type="spellEnd"/>
      <w:r w:rsidRPr="00FA2423">
        <w:rPr>
          <w:rFonts w:ascii="Arial" w:eastAsia="Times New Roman" w:hAnsi="Arial" w:cs="Arial"/>
          <w:color w:val="000000"/>
          <w:sz w:val="18"/>
          <w:szCs w:val="18"/>
          <w:lang w:eastAsia="ru-RU"/>
        </w:rPr>
        <w:t xml:space="preserve"> РФ «Незаконное перемещение физическими лицами алкогольной продукции». Санкция данной статьи предусматривает наложение административного штрафа </w:t>
      </w:r>
      <w:proofErr w:type="gramStart"/>
      <w:r w:rsidRPr="00FA2423">
        <w:rPr>
          <w:rFonts w:ascii="Arial" w:eastAsia="Times New Roman" w:hAnsi="Arial" w:cs="Arial"/>
          <w:color w:val="000000"/>
          <w:sz w:val="18"/>
          <w:szCs w:val="18"/>
          <w:lang w:eastAsia="ru-RU"/>
        </w:rPr>
        <w:t>на граждан в размере от трех тысяч до пяти тысяч рублей с конфискацией</w:t>
      </w:r>
      <w:proofErr w:type="gramEnd"/>
      <w:r w:rsidRPr="00FA2423">
        <w:rPr>
          <w:rFonts w:ascii="Arial" w:eastAsia="Times New Roman" w:hAnsi="Arial" w:cs="Arial"/>
          <w:color w:val="000000"/>
          <w:sz w:val="18"/>
          <w:szCs w:val="18"/>
          <w:lang w:eastAsia="ru-RU"/>
        </w:rPr>
        <w:t xml:space="preserve"> проду</w:t>
      </w:r>
      <w:r w:rsidRPr="00FA2423">
        <w:rPr>
          <w:rFonts w:ascii="Arial" w:eastAsia="Times New Roman" w:hAnsi="Arial" w:cs="Arial"/>
          <w:color w:val="000000"/>
          <w:sz w:val="18"/>
          <w:szCs w:val="18"/>
          <w:u w:val="single"/>
          <w:lang w:eastAsia="ru-RU"/>
        </w:rPr>
        <w:t>кци</w:t>
      </w:r>
      <w:r w:rsidRPr="00FA2423">
        <w:rPr>
          <w:rFonts w:ascii="Arial" w:eastAsia="Times New Roman" w:hAnsi="Arial" w:cs="Arial"/>
          <w:color w:val="000000"/>
          <w:sz w:val="18"/>
          <w:szCs w:val="18"/>
          <w:lang w:eastAsia="ru-RU"/>
        </w:rPr>
        <w:t>и, явившейся предметом административного правонарушения.</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 xml:space="preserve">Уголовным кодексом Российской Федерации предусмотрена </w:t>
      </w:r>
      <w:proofErr w:type="spellStart"/>
      <w:proofErr w:type="gramStart"/>
      <w:r w:rsidRPr="00FA2423">
        <w:rPr>
          <w:rFonts w:ascii="Arial" w:eastAsia="Times New Roman" w:hAnsi="Arial" w:cs="Arial"/>
          <w:color w:val="000000"/>
          <w:sz w:val="18"/>
          <w:szCs w:val="18"/>
          <w:lang w:eastAsia="ru-RU"/>
        </w:rPr>
        <w:t>отв</w:t>
      </w:r>
      <w:proofErr w:type="spellEnd"/>
      <w:proofErr w:type="gramEnd"/>
      <w:r w:rsidRPr="00FA2423">
        <w:rPr>
          <w:rFonts w:ascii="Arial" w:eastAsia="Times New Roman" w:hAnsi="Arial" w:cs="Arial"/>
          <w:color w:val="000000"/>
          <w:sz w:val="18"/>
          <w:szCs w:val="18"/>
          <w:lang w:eastAsia="ru-RU"/>
        </w:rPr>
        <w:t xml:space="preserve"> </w:t>
      </w:r>
      <w:proofErr w:type="spellStart"/>
      <w:r w:rsidRPr="00FA2423">
        <w:rPr>
          <w:rFonts w:ascii="Arial" w:eastAsia="Times New Roman" w:hAnsi="Arial" w:cs="Arial"/>
          <w:color w:val="000000"/>
          <w:sz w:val="18"/>
          <w:szCs w:val="18"/>
          <w:lang w:eastAsia="ru-RU"/>
        </w:rPr>
        <w:t>етств</w:t>
      </w:r>
      <w:proofErr w:type="spellEnd"/>
      <w:r w:rsidRPr="00FA2423">
        <w:rPr>
          <w:rFonts w:ascii="Arial" w:eastAsia="Times New Roman" w:hAnsi="Arial" w:cs="Arial"/>
          <w:color w:val="000000"/>
          <w:sz w:val="18"/>
          <w:szCs w:val="18"/>
          <w:lang w:eastAsia="ru-RU"/>
        </w:rPr>
        <w:t xml:space="preserve"> </w:t>
      </w:r>
      <w:proofErr w:type="spellStart"/>
      <w:r w:rsidRPr="00FA2423">
        <w:rPr>
          <w:rFonts w:ascii="Arial" w:eastAsia="Times New Roman" w:hAnsi="Arial" w:cs="Arial"/>
          <w:color w:val="000000"/>
          <w:sz w:val="18"/>
          <w:szCs w:val="18"/>
          <w:lang w:eastAsia="ru-RU"/>
        </w:rPr>
        <w:t>енно</w:t>
      </w:r>
      <w:proofErr w:type="spellEnd"/>
      <w:r w:rsidRPr="00FA2423">
        <w:rPr>
          <w:rFonts w:ascii="Arial" w:eastAsia="Times New Roman" w:hAnsi="Arial" w:cs="Arial"/>
          <w:color w:val="000000"/>
          <w:sz w:val="18"/>
          <w:szCs w:val="18"/>
          <w:lang w:eastAsia="ru-RU"/>
        </w:rPr>
        <w:t xml:space="preserve"> </w:t>
      </w:r>
      <w:proofErr w:type="spellStart"/>
      <w:r w:rsidRPr="00FA2423">
        <w:rPr>
          <w:rFonts w:ascii="Arial" w:eastAsia="Times New Roman" w:hAnsi="Arial" w:cs="Arial"/>
          <w:color w:val="000000"/>
          <w:sz w:val="18"/>
          <w:szCs w:val="18"/>
          <w:lang w:eastAsia="ru-RU"/>
        </w:rPr>
        <w:t>сть</w:t>
      </w:r>
      <w:proofErr w:type="spellEnd"/>
      <w:r w:rsidRPr="00FA2423">
        <w:rPr>
          <w:rFonts w:ascii="Arial" w:eastAsia="Times New Roman" w:hAnsi="Arial" w:cs="Arial"/>
          <w:color w:val="000000"/>
          <w:sz w:val="18"/>
          <w:szCs w:val="18"/>
          <w:lang w:eastAsia="ru-RU"/>
        </w:rPr>
        <w:t>:</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По статье </w:t>
      </w:r>
      <w:r w:rsidRPr="00FA2423">
        <w:rPr>
          <w:rFonts w:ascii="Arial" w:eastAsia="Times New Roman" w:hAnsi="Arial" w:cs="Arial"/>
          <w:b/>
          <w:bCs/>
          <w:color w:val="000000"/>
          <w:sz w:val="18"/>
          <w:lang w:eastAsia="ru-RU"/>
        </w:rPr>
        <w:t>151.1. </w:t>
      </w:r>
      <w:r w:rsidRPr="00FA2423">
        <w:rPr>
          <w:rFonts w:ascii="Arial" w:eastAsia="Times New Roman" w:hAnsi="Arial" w:cs="Arial"/>
          <w:color w:val="000000"/>
          <w:sz w:val="18"/>
          <w:szCs w:val="18"/>
          <w:lang w:eastAsia="ru-RU"/>
        </w:rPr>
        <w:t>УК РФ. «Розничная продажа несовершеннолетним алкогольной проду</w:t>
      </w:r>
      <w:r w:rsidRPr="00FA2423">
        <w:rPr>
          <w:rFonts w:ascii="Arial" w:eastAsia="Times New Roman" w:hAnsi="Arial" w:cs="Arial"/>
          <w:color w:val="000000"/>
          <w:sz w:val="18"/>
          <w:szCs w:val="18"/>
          <w:u w:val="single"/>
          <w:lang w:eastAsia="ru-RU"/>
        </w:rPr>
        <w:t>кци</w:t>
      </w:r>
      <w:r w:rsidRPr="00FA2423">
        <w:rPr>
          <w:rFonts w:ascii="Arial" w:eastAsia="Times New Roman" w:hAnsi="Arial" w:cs="Arial"/>
          <w:color w:val="000000"/>
          <w:sz w:val="18"/>
          <w:szCs w:val="18"/>
          <w:lang w:eastAsia="ru-RU"/>
        </w:rPr>
        <w:t>и».</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Розничная продажа несовершеннолетним алкогольной продукции, если это деяние совершено неоднократно, -</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i/>
          <w:iCs/>
          <w:color w:val="000000"/>
          <w:sz w:val="18"/>
          <w:lang w:eastAsia="ru-RU"/>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исправительными работами на срок до одного года с лишением права занимать определенные должности или заниматься определенной деятельностью на срок до трех лет или без такового.</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Примечание. Розничной продажей несовершеннолетнему алкогольной продукции, совершенной лицом неоднократно, признается розничная продажа несовершеннолетнему алкогольной продукции, если это лицо ранее привлекалось к административной ответственности за аналогичное деяние в течение ста восьмидесяти дней.</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lastRenderedPageBreak/>
        <w:t>По статье </w:t>
      </w:r>
      <w:r w:rsidRPr="00FA2423">
        <w:rPr>
          <w:rFonts w:ascii="Arial" w:eastAsia="Times New Roman" w:hAnsi="Arial" w:cs="Arial"/>
          <w:b/>
          <w:bCs/>
          <w:color w:val="000000"/>
          <w:sz w:val="18"/>
          <w:lang w:eastAsia="ru-RU"/>
        </w:rPr>
        <w:t>171.1. </w:t>
      </w:r>
      <w:r w:rsidRPr="00FA2423">
        <w:rPr>
          <w:rFonts w:ascii="Arial" w:eastAsia="Times New Roman" w:hAnsi="Arial" w:cs="Arial"/>
          <w:color w:val="000000"/>
          <w:sz w:val="18"/>
          <w:szCs w:val="18"/>
          <w:lang w:eastAsia="ru-RU"/>
        </w:rPr>
        <w:t>УК РФ. «Производство, приобретение, хранение, перевозка в целях сбыта товаров и продукции без маркировки и (или) нанесения информации, предусмотренной законодательством Российской Федерации».</w:t>
      </w:r>
    </w:p>
    <w:p w:rsidR="00FA2423" w:rsidRPr="00FA2423" w:rsidRDefault="00FA2423" w:rsidP="00FA2423">
      <w:pPr>
        <w:numPr>
          <w:ilvl w:val="0"/>
          <w:numId w:val="1"/>
        </w:numPr>
        <w:shd w:val="clear" w:color="auto" w:fill="FFFFFF"/>
        <w:spacing w:before="100" w:beforeAutospacing="1" w:after="100" w:afterAutospacing="1"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 </w:t>
      </w:r>
      <w:proofErr w:type="gramStart"/>
      <w:r w:rsidRPr="00FA2423">
        <w:rPr>
          <w:rFonts w:ascii="Arial" w:eastAsia="Times New Roman" w:hAnsi="Arial" w:cs="Arial"/>
          <w:color w:val="000000"/>
          <w:sz w:val="18"/>
          <w:szCs w:val="18"/>
          <w:lang w:eastAsia="ru-RU"/>
        </w:rPr>
        <w:t>Производство, приобретение, хранение, перевозка в целях сбыта или сбыт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либо производство, приобретение, хранение, перевозка в целях сбыта или сбыт товаров и продукции с использованием заведомо поддельных средств идентификации для маркировки товаров, совершенные в крупном размере, -</w:t>
      </w:r>
      <w:proofErr w:type="gramEnd"/>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proofErr w:type="gramStart"/>
      <w:r w:rsidRPr="00FA2423">
        <w:rPr>
          <w:rFonts w:ascii="Arial" w:eastAsia="Times New Roman" w:hAnsi="Arial" w:cs="Arial"/>
          <w:i/>
          <w:iCs/>
          <w:color w:val="000000"/>
          <w:sz w:val="18"/>
          <w:lang w:eastAsia="ru-RU"/>
        </w:rPr>
        <w:t>наказываются штрафом до трехсот тысяч рублей или в размере заработной платы или иного дохода осужденного за период до двух лет, либо принудительными работами на срок до трех лет, либо лишением свободы на срок до трех лет со штрафом в размере до восьмидесяти тысяч рублей или в размере заработной платы или иного дохода осужденного за период до шести месяцев.</w:t>
      </w:r>
      <w:proofErr w:type="gramEnd"/>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1.1. Те же деяния, совершенные группой лиц по предварительному сговору,-</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proofErr w:type="gramStart"/>
      <w:r w:rsidRPr="00FA2423">
        <w:rPr>
          <w:rFonts w:ascii="Arial" w:eastAsia="Times New Roman" w:hAnsi="Arial" w:cs="Arial"/>
          <w:i/>
          <w:iCs/>
          <w:color w:val="000000"/>
          <w:sz w:val="18"/>
          <w:lang w:eastAsia="ru-RU"/>
        </w:rPr>
        <w:t>наказываются штрафом от ста тысяч до трехсот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четырех лет, либо лишением свободы на тот же срок со штрафом в размере до ста тысяч рублей или в размере заработной платы или иного дохода осужденного за период</w:t>
      </w:r>
      <w:proofErr w:type="gramEnd"/>
      <w:r w:rsidRPr="00FA2423">
        <w:rPr>
          <w:rFonts w:ascii="Arial" w:eastAsia="Times New Roman" w:hAnsi="Arial" w:cs="Arial"/>
          <w:i/>
          <w:iCs/>
          <w:color w:val="000000"/>
          <w:sz w:val="18"/>
          <w:lang w:eastAsia="ru-RU"/>
        </w:rPr>
        <w:t xml:space="preserve"> до одного года либо без такового.</w:t>
      </w:r>
    </w:p>
    <w:p w:rsidR="00FA2423" w:rsidRPr="00FA2423" w:rsidRDefault="00FA2423" w:rsidP="00FA2423">
      <w:pPr>
        <w:numPr>
          <w:ilvl w:val="0"/>
          <w:numId w:val="2"/>
        </w:numPr>
        <w:shd w:val="clear" w:color="auto" w:fill="FFFFFF"/>
        <w:spacing w:before="100" w:beforeAutospacing="1" w:after="100" w:afterAutospacing="1"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 Те же деяния, совершенные:</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а) организованной группой;</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б) в особо крупном размере, -</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proofErr w:type="gramStart"/>
      <w:r w:rsidRPr="00FA2423">
        <w:rPr>
          <w:rFonts w:ascii="Arial" w:eastAsia="Times New Roman" w:hAnsi="Arial" w:cs="Arial"/>
          <w:i/>
          <w:iCs/>
          <w:color w:val="000000"/>
          <w:sz w:val="18"/>
          <w:lang w:eastAsia="ru-RU"/>
        </w:rPr>
        <w:t>наказываются штрафом в размере от двухсот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либо лишением свободы на срок до шести лет со штрафом в размере до одного миллиона рублей или в размере заработной платы или иного дохода</w:t>
      </w:r>
      <w:proofErr w:type="gramEnd"/>
      <w:r w:rsidRPr="00FA2423">
        <w:rPr>
          <w:rFonts w:ascii="Arial" w:eastAsia="Times New Roman" w:hAnsi="Arial" w:cs="Arial"/>
          <w:i/>
          <w:iCs/>
          <w:color w:val="000000"/>
          <w:sz w:val="18"/>
          <w:lang w:eastAsia="ru-RU"/>
        </w:rPr>
        <w:t xml:space="preserve"> осужденного за период до пяти лет либо без такового.</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По статье </w:t>
      </w:r>
      <w:r w:rsidRPr="00FA2423">
        <w:rPr>
          <w:rFonts w:ascii="Arial" w:eastAsia="Times New Roman" w:hAnsi="Arial" w:cs="Arial"/>
          <w:b/>
          <w:bCs/>
          <w:color w:val="000000"/>
          <w:sz w:val="18"/>
          <w:lang w:eastAsia="ru-RU"/>
        </w:rPr>
        <w:t>238 </w:t>
      </w:r>
      <w:r w:rsidRPr="00FA2423">
        <w:rPr>
          <w:rFonts w:ascii="Arial" w:eastAsia="Times New Roman" w:hAnsi="Arial" w:cs="Arial"/>
          <w:color w:val="000000"/>
          <w:sz w:val="18"/>
          <w:szCs w:val="18"/>
          <w:lang w:eastAsia="ru-RU"/>
        </w:rPr>
        <w:t>УК РФ. Производство, хранение, перевозка либо сбыт товаров и продукции, выполнение работ или оказание услуг, не отвечающих требованиям безопасности</w:t>
      </w:r>
    </w:p>
    <w:p w:rsidR="00FA2423" w:rsidRPr="00FA2423" w:rsidRDefault="00FA2423" w:rsidP="00FA2423">
      <w:pPr>
        <w:numPr>
          <w:ilvl w:val="0"/>
          <w:numId w:val="3"/>
        </w:numPr>
        <w:shd w:val="clear" w:color="auto" w:fill="FFFFFF"/>
        <w:spacing w:before="100" w:beforeAutospacing="1" w:after="100" w:afterAutospacing="1"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000000"/>
          <w:sz w:val="18"/>
          <w:szCs w:val="18"/>
          <w:lang w:eastAsia="ru-RU"/>
        </w:rPr>
        <w:t>Производство, хранение или перевозка в целях сбыта либо сбыт товаров и продукции, выполнение работ или оказание услуг, не отвечающих требованиям безопасности жизни или здоровья потребителей, а равно неправомерные выдача или использование официального документа, удостоверяющего соответствие указанных товаров, работ или услуг требованиям безопасности, -</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proofErr w:type="gramStart"/>
      <w:r w:rsidRPr="00FA2423">
        <w:rPr>
          <w:rFonts w:ascii="Arial" w:eastAsia="Times New Roman" w:hAnsi="Arial" w:cs="Arial"/>
          <w:i/>
          <w:iCs/>
          <w:color w:val="000000"/>
          <w:sz w:val="18"/>
          <w:lang w:eastAsia="ru-RU"/>
        </w:rPr>
        <w:t>наказываются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трехсот шестидесяти часов, либо ограничением свободы на срок до двух лет, либо принудительными работами на срок до двух лет, либо лишением свободы на тот же срок.</w:t>
      </w:r>
      <w:proofErr w:type="gramEnd"/>
    </w:p>
    <w:p w:rsidR="00FA2423" w:rsidRPr="00FA2423" w:rsidRDefault="00FA2423" w:rsidP="00FA2423">
      <w:pPr>
        <w:numPr>
          <w:ilvl w:val="0"/>
          <w:numId w:val="4"/>
        </w:numPr>
        <w:shd w:val="clear" w:color="auto" w:fill="FFFFFF"/>
        <w:spacing w:before="100" w:beforeAutospacing="1" w:after="100" w:afterAutospacing="1"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Те же деяния, если они:</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 xml:space="preserve">а) </w:t>
      </w:r>
      <w:proofErr w:type="gramStart"/>
      <w:r w:rsidRPr="00FA2423">
        <w:rPr>
          <w:rFonts w:ascii="Arial" w:eastAsia="Times New Roman" w:hAnsi="Arial" w:cs="Arial"/>
          <w:color w:val="333333"/>
          <w:sz w:val="18"/>
          <w:szCs w:val="18"/>
          <w:lang w:eastAsia="ru-RU"/>
        </w:rPr>
        <w:t>совершены</w:t>
      </w:r>
      <w:proofErr w:type="gramEnd"/>
      <w:r w:rsidRPr="00FA2423">
        <w:rPr>
          <w:rFonts w:ascii="Arial" w:eastAsia="Times New Roman" w:hAnsi="Arial" w:cs="Arial"/>
          <w:color w:val="333333"/>
          <w:sz w:val="18"/>
          <w:szCs w:val="18"/>
          <w:lang w:eastAsia="ru-RU"/>
        </w:rPr>
        <w:t xml:space="preserve"> группой лиц по предварительному сговору или организованной группой;</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 xml:space="preserve">б) </w:t>
      </w:r>
      <w:proofErr w:type="gramStart"/>
      <w:r w:rsidRPr="00FA2423">
        <w:rPr>
          <w:rFonts w:ascii="Arial" w:eastAsia="Times New Roman" w:hAnsi="Arial" w:cs="Arial"/>
          <w:color w:val="333333"/>
          <w:sz w:val="18"/>
          <w:szCs w:val="18"/>
          <w:lang w:eastAsia="ru-RU"/>
        </w:rPr>
        <w:t>совершены</w:t>
      </w:r>
      <w:proofErr w:type="gramEnd"/>
      <w:r w:rsidRPr="00FA2423">
        <w:rPr>
          <w:rFonts w:ascii="Arial" w:eastAsia="Times New Roman" w:hAnsi="Arial" w:cs="Arial"/>
          <w:color w:val="333333"/>
          <w:sz w:val="18"/>
          <w:szCs w:val="18"/>
          <w:lang w:eastAsia="ru-RU"/>
        </w:rPr>
        <w:t xml:space="preserve"> в отношении товаров, работ или услуг, предназначенных для детей в возрасте до шести лет;</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в) повлекли по неосторожности причинение тяжкого вреда здоровью либо смерть человека, -</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proofErr w:type="gramStart"/>
      <w:r w:rsidRPr="00FA2423">
        <w:rPr>
          <w:rFonts w:ascii="Arial" w:eastAsia="Times New Roman" w:hAnsi="Arial" w:cs="Arial"/>
          <w:color w:val="333333"/>
          <w:sz w:val="18"/>
          <w:szCs w:val="18"/>
          <w:lang w:eastAsia="ru-RU"/>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либо лишением свободы на срок до шести лет со штрафом в размере до пятисот тысяч рублей или в размере заработной платы или иного дохода</w:t>
      </w:r>
      <w:proofErr w:type="gramEnd"/>
      <w:r w:rsidRPr="00FA2423">
        <w:rPr>
          <w:rFonts w:ascii="Arial" w:eastAsia="Times New Roman" w:hAnsi="Arial" w:cs="Arial"/>
          <w:color w:val="333333"/>
          <w:sz w:val="18"/>
          <w:szCs w:val="18"/>
          <w:lang w:eastAsia="ru-RU"/>
        </w:rPr>
        <w:t xml:space="preserve"> осужденного за период до трех лет или без такового.</w:t>
      </w:r>
    </w:p>
    <w:p w:rsidR="00FA2423" w:rsidRPr="00FA2423" w:rsidRDefault="00FA2423" w:rsidP="00FA2423">
      <w:pPr>
        <w:numPr>
          <w:ilvl w:val="0"/>
          <w:numId w:val="5"/>
        </w:numPr>
        <w:shd w:val="clear" w:color="auto" w:fill="FFFFFF"/>
        <w:spacing w:before="100" w:beforeAutospacing="1" w:after="100" w:afterAutospacing="1"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 Деяния, предусмотренные частями первой или второй настоящей статьи, повлекшие по неосторожности смерть двух или более лиц, -</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наказываются принудительными работами на срок до пяти лет либо лишением свободы на срок до десяти лет.</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По статье 327.1 УК РФ. Изготовление в целях сбыта или сбыт поддельных акцизных марок, специальных марок или знаков соответствия либо их использование</w:t>
      </w:r>
    </w:p>
    <w:p w:rsidR="00FA2423" w:rsidRPr="00FA2423" w:rsidRDefault="00FA2423" w:rsidP="00FA2423">
      <w:pPr>
        <w:numPr>
          <w:ilvl w:val="0"/>
          <w:numId w:val="6"/>
        </w:numPr>
        <w:shd w:val="clear" w:color="auto" w:fill="FFFFFF"/>
        <w:spacing w:before="100" w:beforeAutospacing="1" w:after="100" w:afterAutospacing="1"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 Изготовление в целях сбыта или сбыт поддельных акцизных марок либо федеральных специальных марок для маркировки алкогольной продукции либо поддельных специальных (акцизных) марок для маркировки табачных изделий,-</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proofErr w:type="gramStart"/>
      <w:r w:rsidRPr="00FA2423">
        <w:rPr>
          <w:rFonts w:ascii="Arial" w:eastAsia="Times New Roman" w:hAnsi="Arial" w:cs="Arial"/>
          <w:color w:val="333333"/>
          <w:sz w:val="18"/>
          <w:szCs w:val="18"/>
          <w:lang w:eastAsia="ru-RU"/>
        </w:rPr>
        <w:lastRenderedPageBreak/>
        <w:t>наказываются штрафом в размере от трехсот тысяч до пятисот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пяти лет, либо лишением свободы на срок до восьми лет со штрафом в размере от семисот тысяч до одного миллиона рублей или в размере заработной платы</w:t>
      </w:r>
      <w:proofErr w:type="gramEnd"/>
      <w:r w:rsidRPr="00FA2423">
        <w:rPr>
          <w:rFonts w:ascii="Arial" w:eastAsia="Times New Roman" w:hAnsi="Arial" w:cs="Arial"/>
          <w:color w:val="333333"/>
          <w:sz w:val="18"/>
          <w:szCs w:val="18"/>
          <w:lang w:eastAsia="ru-RU"/>
        </w:rPr>
        <w:t xml:space="preserve"> или иного дохода осужденного за период до пяти лет либо без такового.</w:t>
      </w:r>
    </w:p>
    <w:p w:rsidR="00FA2423" w:rsidRPr="00FA2423" w:rsidRDefault="00FA2423" w:rsidP="00FA2423">
      <w:pPr>
        <w:numPr>
          <w:ilvl w:val="0"/>
          <w:numId w:val="7"/>
        </w:numPr>
        <w:shd w:val="clear" w:color="auto" w:fill="FFFFFF"/>
        <w:spacing w:before="100" w:beforeAutospacing="1" w:after="100" w:afterAutospacing="1"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 Использование для маркировки алкогольной продукции заведомо поддельных акцизных марок либо федеральных специальных марок, а равно использование для маркировки табачных изделий заведомо поддельных специальных (акцизных) марок, -</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proofErr w:type="gramStart"/>
      <w:r w:rsidRPr="00FA2423">
        <w:rPr>
          <w:rFonts w:ascii="Arial" w:eastAsia="Times New Roman" w:hAnsi="Arial" w:cs="Arial"/>
          <w:color w:val="333333"/>
          <w:sz w:val="18"/>
          <w:szCs w:val="18"/>
          <w:lang w:eastAsia="ru-RU"/>
        </w:rPr>
        <w:t>наказываются штрафом в размере от трехсот тысяч до пятисот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пяти лет, либо лишением свободы на срок до восьми лет со штрафом в размере от семисот тысяч до одного миллиона рублей или в размере заработной платы</w:t>
      </w:r>
      <w:proofErr w:type="gramEnd"/>
      <w:r w:rsidRPr="00FA2423">
        <w:rPr>
          <w:rFonts w:ascii="Arial" w:eastAsia="Times New Roman" w:hAnsi="Arial" w:cs="Arial"/>
          <w:color w:val="333333"/>
          <w:sz w:val="18"/>
          <w:szCs w:val="18"/>
          <w:lang w:eastAsia="ru-RU"/>
        </w:rPr>
        <w:t xml:space="preserve"> или иного дохода осужденного за период до пяти лет либо без такового.</w:t>
      </w:r>
    </w:p>
    <w:p w:rsidR="00FA2423" w:rsidRPr="00FA2423" w:rsidRDefault="00FA2423" w:rsidP="00FA2423">
      <w:pPr>
        <w:numPr>
          <w:ilvl w:val="0"/>
          <w:numId w:val="8"/>
        </w:numPr>
        <w:shd w:val="clear" w:color="auto" w:fill="FFFFFF"/>
        <w:spacing w:before="100" w:beforeAutospacing="1" w:after="100" w:afterAutospacing="1"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 Деяния, предусмотренные частью третьей настоящей статьи:</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 xml:space="preserve">а) </w:t>
      </w:r>
      <w:proofErr w:type="gramStart"/>
      <w:r w:rsidRPr="00FA2423">
        <w:rPr>
          <w:rFonts w:ascii="Arial" w:eastAsia="Times New Roman" w:hAnsi="Arial" w:cs="Arial"/>
          <w:color w:val="333333"/>
          <w:sz w:val="18"/>
          <w:szCs w:val="18"/>
          <w:lang w:eastAsia="ru-RU"/>
        </w:rPr>
        <w:t>причинившие</w:t>
      </w:r>
      <w:proofErr w:type="gramEnd"/>
      <w:r w:rsidRPr="00FA2423">
        <w:rPr>
          <w:rFonts w:ascii="Arial" w:eastAsia="Times New Roman" w:hAnsi="Arial" w:cs="Arial"/>
          <w:color w:val="333333"/>
          <w:sz w:val="18"/>
          <w:szCs w:val="18"/>
          <w:lang w:eastAsia="ru-RU"/>
        </w:rPr>
        <w:t xml:space="preserve"> крупный ущерб государству либо сопряженные с извлечением дохода в крупном размере;</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 xml:space="preserve">б) </w:t>
      </w:r>
      <w:proofErr w:type="gramStart"/>
      <w:r w:rsidRPr="00FA2423">
        <w:rPr>
          <w:rFonts w:ascii="Arial" w:eastAsia="Times New Roman" w:hAnsi="Arial" w:cs="Arial"/>
          <w:color w:val="333333"/>
          <w:sz w:val="18"/>
          <w:szCs w:val="18"/>
          <w:lang w:eastAsia="ru-RU"/>
        </w:rPr>
        <w:t>совершенные</w:t>
      </w:r>
      <w:proofErr w:type="gramEnd"/>
      <w:r w:rsidRPr="00FA2423">
        <w:rPr>
          <w:rFonts w:ascii="Arial" w:eastAsia="Times New Roman" w:hAnsi="Arial" w:cs="Arial"/>
          <w:color w:val="333333"/>
          <w:sz w:val="18"/>
          <w:szCs w:val="18"/>
          <w:lang w:eastAsia="ru-RU"/>
        </w:rPr>
        <w:t xml:space="preserve"> группой лиц по предварительному сговору или организованной группой, -</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proofErr w:type="gramStart"/>
      <w:r w:rsidRPr="00FA2423">
        <w:rPr>
          <w:rFonts w:ascii="Arial" w:eastAsia="Times New Roman" w:hAnsi="Arial" w:cs="Arial"/>
          <w:color w:val="333333"/>
          <w:sz w:val="18"/>
          <w:szCs w:val="18"/>
          <w:lang w:eastAsia="ru-RU"/>
        </w:rPr>
        <w:t>наказываются штрафом в размере от пятисот тысяч до восьмисот тысяч рублей или в размере заработной платы или иного дохода осужденного за период от трех до пяти лет, либо принудительными работами на срок до пяти лет, либо лишением свободы на срок до двенадцати лет со штрафом в размере от семисот тысяч до одного миллиона рублей или в размере заработной платы или</w:t>
      </w:r>
      <w:proofErr w:type="gramEnd"/>
      <w:r w:rsidRPr="00FA2423">
        <w:rPr>
          <w:rFonts w:ascii="Arial" w:eastAsia="Times New Roman" w:hAnsi="Arial" w:cs="Arial"/>
          <w:color w:val="333333"/>
          <w:sz w:val="18"/>
          <w:szCs w:val="18"/>
          <w:lang w:eastAsia="ru-RU"/>
        </w:rPr>
        <w:t xml:space="preserve"> иного дохода осужденного за период от трех до пяти лет либо без такового и с ограничением свободы на срок до одного года либо без такового.</w:t>
      </w:r>
    </w:p>
    <w:p w:rsidR="00FA2423" w:rsidRPr="00FA2423" w:rsidRDefault="00FA2423" w:rsidP="00FA2423">
      <w:pPr>
        <w:numPr>
          <w:ilvl w:val="0"/>
          <w:numId w:val="9"/>
        </w:numPr>
        <w:shd w:val="clear" w:color="auto" w:fill="FFFFFF"/>
        <w:spacing w:before="100" w:beforeAutospacing="1" w:after="100" w:afterAutospacing="1"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Деяния, предусмотренные частью четвертой настоящей статьи:</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 xml:space="preserve">а) </w:t>
      </w:r>
      <w:proofErr w:type="gramStart"/>
      <w:r w:rsidRPr="00FA2423">
        <w:rPr>
          <w:rFonts w:ascii="Arial" w:eastAsia="Times New Roman" w:hAnsi="Arial" w:cs="Arial"/>
          <w:color w:val="333333"/>
          <w:sz w:val="18"/>
          <w:szCs w:val="18"/>
          <w:lang w:eastAsia="ru-RU"/>
        </w:rPr>
        <w:t>причинившие</w:t>
      </w:r>
      <w:proofErr w:type="gramEnd"/>
      <w:r w:rsidRPr="00FA2423">
        <w:rPr>
          <w:rFonts w:ascii="Arial" w:eastAsia="Times New Roman" w:hAnsi="Arial" w:cs="Arial"/>
          <w:color w:val="333333"/>
          <w:sz w:val="18"/>
          <w:szCs w:val="18"/>
          <w:lang w:eastAsia="ru-RU"/>
        </w:rPr>
        <w:t xml:space="preserve"> крупный ущерб государству либо сопряженные с извлечением дохода в крупном размере;</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 xml:space="preserve">б) </w:t>
      </w:r>
      <w:proofErr w:type="gramStart"/>
      <w:r w:rsidRPr="00FA2423">
        <w:rPr>
          <w:rFonts w:ascii="Arial" w:eastAsia="Times New Roman" w:hAnsi="Arial" w:cs="Arial"/>
          <w:color w:val="333333"/>
          <w:sz w:val="18"/>
          <w:szCs w:val="18"/>
          <w:lang w:eastAsia="ru-RU"/>
        </w:rPr>
        <w:t>совершенные</w:t>
      </w:r>
      <w:proofErr w:type="gramEnd"/>
      <w:r w:rsidRPr="00FA2423">
        <w:rPr>
          <w:rFonts w:ascii="Arial" w:eastAsia="Times New Roman" w:hAnsi="Arial" w:cs="Arial"/>
          <w:color w:val="333333"/>
          <w:sz w:val="18"/>
          <w:szCs w:val="18"/>
          <w:lang w:eastAsia="ru-RU"/>
        </w:rPr>
        <w:t xml:space="preserve"> группой лиц по предварительному сговору или организованной группой, -</w:t>
      </w:r>
    </w:p>
    <w:p w:rsidR="00FA2423" w:rsidRPr="00FA2423" w:rsidRDefault="00FA2423" w:rsidP="00FA2423">
      <w:pPr>
        <w:shd w:val="clear" w:color="auto" w:fill="FFFFFF"/>
        <w:spacing w:after="0" w:line="240" w:lineRule="auto"/>
        <w:jc w:val="left"/>
        <w:rPr>
          <w:rFonts w:ascii="Arial" w:eastAsia="Times New Roman" w:hAnsi="Arial" w:cs="Arial"/>
          <w:color w:val="333333"/>
          <w:sz w:val="18"/>
          <w:szCs w:val="18"/>
          <w:lang w:eastAsia="ru-RU"/>
        </w:rPr>
      </w:pPr>
      <w:proofErr w:type="gramStart"/>
      <w:r w:rsidRPr="00FA2423">
        <w:rPr>
          <w:rFonts w:ascii="Arial" w:eastAsia="Times New Roman" w:hAnsi="Arial" w:cs="Arial"/>
          <w:color w:val="333333"/>
          <w:sz w:val="18"/>
          <w:szCs w:val="18"/>
          <w:lang w:eastAsia="ru-RU"/>
        </w:rPr>
        <w:t>наказываются штрафом в размере от семисот тысяч до одного миллиона рублей или в размере заработной платы или иного дохода осужденного за период от трех до пяти лет, либо принудительными работами на срок до пяти лет, либо лишением свободы на срок до двенадцати лет со штрафом в размере от семисот тысяч до одного миллиона рублей или в размере заработной платы или</w:t>
      </w:r>
      <w:proofErr w:type="gramEnd"/>
      <w:r w:rsidRPr="00FA2423">
        <w:rPr>
          <w:rFonts w:ascii="Arial" w:eastAsia="Times New Roman" w:hAnsi="Arial" w:cs="Arial"/>
          <w:color w:val="333333"/>
          <w:sz w:val="18"/>
          <w:szCs w:val="18"/>
          <w:lang w:eastAsia="ru-RU"/>
        </w:rPr>
        <w:t xml:space="preserve"> иного дохода осужденного за период от трех до пяти лет либо без такового и с ограничением свободы на срок до одного года либо без такового.</w:t>
      </w:r>
    </w:p>
    <w:p w:rsidR="00FA2423" w:rsidRPr="00FA2423" w:rsidRDefault="00FA2423" w:rsidP="00FA2423">
      <w:pPr>
        <w:shd w:val="clear" w:color="auto" w:fill="FFFFFF"/>
        <w:spacing w:after="150" w:line="240" w:lineRule="auto"/>
        <w:jc w:val="left"/>
        <w:rPr>
          <w:rFonts w:ascii="Arial" w:eastAsia="Times New Roman" w:hAnsi="Arial" w:cs="Arial"/>
          <w:color w:val="333333"/>
          <w:sz w:val="18"/>
          <w:szCs w:val="18"/>
          <w:lang w:eastAsia="ru-RU"/>
        </w:rPr>
      </w:pPr>
      <w:r w:rsidRPr="00FA2423">
        <w:rPr>
          <w:rFonts w:ascii="Arial" w:eastAsia="Times New Roman" w:hAnsi="Arial" w:cs="Arial"/>
          <w:color w:val="333333"/>
          <w:sz w:val="18"/>
          <w:szCs w:val="18"/>
          <w:lang w:eastAsia="ru-RU"/>
        </w:rPr>
        <w:t> </w:t>
      </w:r>
    </w:p>
    <w:p w:rsidR="0073276A" w:rsidRDefault="0073276A"/>
    <w:p w:rsidR="00213EEB" w:rsidRDefault="00213EEB"/>
    <w:p w:rsidR="00213EEB" w:rsidRDefault="00213EEB"/>
    <w:p w:rsidR="00213EEB" w:rsidRDefault="00213EEB"/>
    <w:p w:rsidR="00213EEB" w:rsidRDefault="00213EEB"/>
    <w:p w:rsidR="00213EEB" w:rsidRDefault="00213EEB"/>
    <w:p w:rsidR="00213EEB" w:rsidRDefault="00213EEB"/>
    <w:p w:rsidR="00213EEB" w:rsidRDefault="00213EEB"/>
    <w:p w:rsidR="00213EEB" w:rsidRDefault="00213EEB"/>
    <w:p w:rsidR="00213EEB" w:rsidRDefault="00213EEB"/>
    <w:p w:rsidR="00213EEB" w:rsidRDefault="00213EEB"/>
    <w:p w:rsidR="00213EEB" w:rsidRDefault="00213EEB"/>
    <w:p w:rsidR="00213EEB" w:rsidRDefault="00213EEB"/>
    <w:p w:rsidR="00213EEB" w:rsidRDefault="00213EEB">
      <w:pPr>
        <w:sectPr w:rsidR="00213EEB" w:rsidSect="0073276A">
          <w:pgSz w:w="11906" w:h="16838"/>
          <w:pgMar w:top="1134" w:right="850" w:bottom="1134" w:left="1701" w:header="708" w:footer="708" w:gutter="0"/>
          <w:cols w:space="708"/>
          <w:docGrid w:linePitch="360"/>
        </w:sectPr>
      </w:pPr>
    </w:p>
    <w:p w:rsidR="00213EEB" w:rsidRDefault="00213EEB">
      <w:r>
        <w:rPr>
          <w:noProof/>
          <w:lang w:eastAsia="ru-RU"/>
        </w:rPr>
        <w:lastRenderedPageBreak/>
        <w:drawing>
          <wp:inline distT="0" distB="0" distL="0" distR="0">
            <wp:extent cx="7267575" cy="5928198"/>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67575" cy="5928198"/>
                    </a:xfrm>
                    <a:prstGeom prst="rect">
                      <a:avLst/>
                    </a:prstGeom>
                    <a:noFill/>
                    <a:ln w="9525">
                      <a:noFill/>
                      <a:miter lim="800000"/>
                      <a:headEnd/>
                      <a:tailEnd/>
                    </a:ln>
                  </pic:spPr>
                </pic:pic>
              </a:graphicData>
            </a:graphic>
          </wp:inline>
        </w:drawing>
      </w:r>
    </w:p>
    <w:p w:rsidR="00213EEB" w:rsidRDefault="00213EEB">
      <w:r>
        <w:rPr>
          <w:noProof/>
          <w:lang w:eastAsia="ru-RU"/>
        </w:rPr>
        <w:lastRenderedPageBreak/>
        <w:drawing>
          <wp:inline distT="0" distB="0" distL="0" distR="0">
            <wp:extent cx="8606270" cy="6078265"/>
            <wp:effectExtent l="19050" t="0" r="433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8606270" cy="6078265"/>
                    </a:xfrm>
                    <a:prstGeom prst="rect">
                      <a:avLst/>
                    </a:prstGeom>
                    <a:noFill/>
                    <a:ln w="9525">
                      <a:noFill/>
                      <a:miter lim="800000"/>
                      <a:headEnd/>
                      <a:tailEnd/>
                    </a:ln>
                  </pic:spPr>
                </pic:pic>
              </a:graphicData>
            </a:graphic>
          </wp:inline>
        </w:drawing>
      </w:r>
    </w:p>
    <w:sectPr w:rsidR="00213EEB" w:rsidSect="00213EEB">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20A73"/>
    <w:multiLevelType w:val="multilevel"/>
    <w:tmpl w:val="0A4A10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1432F2"/>
    <w:multiLevelType w:val="multilevel"/>
    <w:tmpl w:val="57B08E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154ECD"/>
    <w:multiLevelType w:val="multilevel"/>
    <w:tmpl w:val="B04C07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7E34A26"/>
    <w:multiLevelType w:val="multilevel"/>
    <w:tmpl w:val="D5C8DC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EAF77CC"/>
    <w:multiLevelType w:val="multilevel"/>
    <w:tmpl w:val="1EA06C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5632300"/>
    <w:multiLevelType w:val="multilevel"/>
    <w:tmpl w:val="E22C3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43A5A74"/>
    <w:multiLevelType w:val="multilevel"/>
    <w:tmpl w:val="9DE604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5BA4E5F"/>
    <w:multiLevelType w:val="multilevel"/>
    <w:tmpl w:val="420E6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FC33A27"/>
    <w:multiLevelType w:val="multilevel"/>
    <w:tmpl w:val="777C6F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5"/>
  </w:num>
  <w:num w:numId="4">
    <w:abstractNumId w:val="8"/>
  </w:num>
  <w:num w:numId="5">
    <w:abstractNumId w:val="1"/>
  </w:num>
  <w:num w:numId="6">
    <w:abstractNumId w:val="6"/>
  </w:num>
  <w:num w:numId="7">
    <w:abstractNumId w:val="0"/>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A2423"/>
    <w:rsid w:val="00021E1A"/>
    <w:rsid w:val="0007591C"/>
    <w:rsid w:val="000904DD"/>
    <w:rsid w:val="000A4BC2"/>
    <w:rsid w:val="000F41F5"/>
    <w:rsid w:val="00146882"/>
    <w:rsid w:val="00151081"/>
    <w:rsid w:val="001F2ED4"/>
    <w:rsid w:val="0020370D"/>
    <w:rsid w:val="00213EEB"/>
    <w:rsid w:val="00214FCD"/>
    <w:rsid w:val="002945C8"/>
    <w:rsid w:val="00297ED6"/>
    <w:rsid w:val="00346EC8"/>
    <w:rsid w:val="003A225E"/>
    <w:rsid w:val="003E1DCE"/>
    <w:rsid w:val="0041301B"/>
    <w:rsid w:val="0044050B"/>
    <w:rsid w:val="0052294B"/>
    <w:rsid w:val="005C46AA"/>
    <w:rsid w:val="005F66D1"/>
    <w:rsid w:val="005F74B0"/>
    <w:rsid w:val="006745AB"/>
    <w:rsid w:val="006E7133"/>
    <w:rsid w:val="0073276A"/>
    <w:rsid w:val="007754FF"/>
    <w:rsid w:val="008100DB"/>
    <w:rsid w:val="009628F1"/>
    <w:rsid w:val="009A3BC1"/>
    <w:rsid w:val="009A49B8"/>
    <w:rsid w:val="009B7676"/>
    <w:rsid w:val="00A41DCD"/>
    <w:rsid w:val="00A74D74"/>
    <w:rsid w:val="00AE73C4"/>
    <w:rsid w:val="00B02F64"/>
    <w:rsid w:val="00B716F7"/>
    <w:rsid w:val="00BD3962"/>
    <w:rsid w:val="00C273F0"/>
    <w:rsid w:val="00C31EDB"/>
    <w:rsid w:val="00C97A5D"/>
    <w:rsid w:val="00CB4164"/>
    <w:rsid w:val="00CC77C0"/>
    <w:rsid w:val="00CD427F"/>
    <w:rsid w:val="00D21DD2"/>
    <w:rsid w:val="00D30E04"/>
    <w:rsid w:val="00D32D6F"/>
    <w:rsid w:val="00D56585"/>
    <w:rsid w:val="00E069E3"/>
    <w:rsid w:val="00E252DC"/>
    <w:rsid w:val="00E41E77"/>
    <w:rsid w:val="00E81F7A"/>
    <w:rsid w:val="00EF15FB"/>
    <w:rsid w:val="00EF6753"/>
    <w:rsid w:val="00F80673"/>
    <w:rsid w:val="00FA2423"/>
    <w:rsid w:val="00FF21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76A"/>
  </w:style>
  <w:style w:type="paragraph" w:styleId="2">
    <w:name w:val="heading 2"/>
    <w:basedOn w:val="a"/>
    <w:link w:val="20"/>
    <w:uiPriority w:val="9"/>
    <w:qFormat/>
    <w:rsid w:val="00FA2423"/>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F21D3"/>
    <w:pPr>
      <w:spacing w:after="0" w:line="240" w:lineRule="auto"/>
      <w:jc w:val="left"/>
    </w:pPr>
    <w:rPr>
      <w:rFonts w:ascii="Times New Roman" w:hAnsi="Times New Roman"/>
      <w:sz w:val="28"/>
    </w:rPr>
  </w:style>
  <w:style w:type="character" w:customStyle="1" w:styleId="20">
    <w:name w:val="Заголовок 2 Знак"/>
    <w:basedOn w:val="a0"/>
    <w:link w:val="2"/>
    <w:uiPriority w:val="9"/>
    <w:rsid w:val="00FA2423"/>
    <w:rPr>
      <w:rFonts w:ascii="Times New Roman" w:eastAsia="Times New Roman" w:hAnsi="Times New Roman" w:cs="Times New Roman"/>
      <w:b/>
      <w:bCs/>
      <w:sz w:val="36"/>
      <w:szCs w:val="36"/>
      <w:lang w:eastAsia="ru-RU"/>
    </w:rPr>
  </w:style>
  <w:style w:type="character" w:customStyle="1" w:styleId="submitted">
    <w:name w:val="submitted"/>
    <w:basedOn w:val="a0"/>
    <w:rsid w:val="00FA2423"/>
  </w:style>
  <w:style w:type="character" w:customStyle="1" w:styleId="username">
    <w:name w:val="username"/>
    <w:basedOn w:val="a0"/>
    <w:rsid w:val="00FA2423"/>
  </w:style>
  <w:style w:type="character" w:styleId="a4">
    <w:name w:val="Hyperlink"/>
    <w:basedOn w:val="a0"/>
    <w:uiPriority w:val="99"/>
    <w:semiHidden/>
    <w:unhideWhenUsed/>
    <w:rsid w:val="00FA2423"/>
    <w:rPr>
      <w:color w:val="0000FF"/>
      <w:u w:val="single"/>
    </w:rPr>
  </w:style>
  <w:style w:type="character" w:styleId="a5">
    <w:name w:val="Emphasis"/>
    <w:basedOn w:val="a0"/>
    <w:uiPriority w:val="20"/>
    <w:qFormat/>
    <w:rsid w:val="00FA2423"/>
    <w:rPr>
      <w:i/>
      <w:iCs/>
    </w:rPr>
  </w:style>
  <w:style w:type="character" w:styleId="a6">
    <w:name w:val="Strong"/>
    <w:basedOn w:val="a0"/>
    <w:uiPriority w:val="22"/>
    <w:qFormat/>
    <w:rsid w:val="00FA2423"/>
    <w:rPr>
      <w:b/>
      <w:bCs/>
    </w:rPr>
  </w:style>
  <w:style w:type="paragraph" w:styleId="a7">
    <w:name w:val="Balloon Text"/>
    <w:basedOn w:val="a"/>
    <w:link w:val="a8"/>
    <w:uiPriority w:val="99"/>
    <w:semiHidden/>
    <w:unhideWhenUsed/>
    <w:rsid w:val="00FA24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24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606619">
      <w:bodyDiv w:val="1"/>
      <w:marLeft w:val="0"/>
      <w:marRight w:val="0"/>
      <w:marTop w:val="0"/>
      <w:marBottom w:val="0"/>
      <w:divBdr>
        <w:top w:val="none" w:sz="0" w:space="0" w:color="auto"/>
        <w:left w:val="none" w:sz="0" w:space="0" w:color="auto"/>
        <w:bottom w:val="none" w:sz="0" w:space="0" w:color="auto"/>
        <w:right w:val="none" w:sz="0" w:space="0" w:color="auto"/>
      </w:divBdr>
      <w:divsChild>
        <w:div w:id="1447624881">
          <w:marLeft w:val="0"/>
          <w:marRight w:val="0"/>
          <w:marTop w:val="0"/>
          <w:marBottom w:val="0"/>
          <w:divBdr>
            <w:top w:val="none" w:sz="0" w:space="0" w:color="auto"/>
            <w:left w:val="none" w:sz="0" w:space="0" w:color="auto"/>
            <w:bottom w:val="none" w:sz="0" w:space="0" w:color="auto"/>
            <w:right w:val="none" w:sz="0" w:space="0" w:color="auto"/>
          </w:divBdr>
          <w:divsChild>
            <w:div w:id="295914347">
              <w:marLeft w:val="0"/>
              <w:marRight w:val="0"/>
              <w:marTop w:val="0"/>
              <w:marBottom w:val="0"/>
              <w:divBdr>
                <w:top w:val="none" w:sz="0" w:space="0" w:color="auto"/>
                <w:left w:val="none" w:sz="0" w:space="0" w:color="auto"/>
                <w:bottom w:val="none" w:sz="0" w:space="0" w:color="auto"/>
                <w:right w:val="none" w:sz="0" w:space="0" w:color="auto"/>
              </w:divBdr>
              <w:divsChild>
                <w:div w:id="679433713">
                  <w:marLeft w:val="0"/>
                  <w:marRight w:val="0"/>
                  <w:marTop w:val="75"/>
                  <w:marBottom w:val="75"/>
                  <w:divBdr>
                    <w:top w:val="none" w:sz="0" w:space="0" w:color="auto"/>
                    <w:left w:val="none" w:sz="0" w:space="0" w:color="auto"/>
                    <w:bottom w:val="none" w:sz="0" w:space="0" w:color="auto"/>
                    <w:right w:val="none" w:sz="0" w:space="0" w:color="auto"/>
                  </w:divBdr>
                  <w:divsChild>
                    <w:div w:id="1047145703">
                      <w:marLeft w:val="0"/>
                      <w:marRight w:val="0"/>
                      <w:marTop w:val="0"/>
                      <w:marBottom w:val="150"/>
                      <w:divBdr>
                        <w:top w:val="none" w:sz="0" w:space="0" w:color="auto"/>
                        <w:left w:val="none" w:sz="0" w:space="0" w:color="auto"/>
                        <w:bottom w:val="none" w:sz="0" w:space="0" w:color="auto"/>
                        <w:right w:val="none" w:sz="0" w:space="0" w:color="auto"/>
                      </w:divBdr>
                      <w:divsChild>
                        <w:div w:id="1543907359">
                          <w:marLeft w:val="0"/>
                          <w:marRight w:val="0"/>
                          <w:marTop w:val="75"/>
                          <w:marBottom w:val="75"/>
                          <w:divBdr>
                            <w:top w:val="none" w:sz="0" w:space="0" w:color="auto"/>
                            <w:left w:val="none" w:sz="0" w:space="0" w:color="auto"/>
                            <w:bottom w:val="none" w:sz="0" w:space="0" w:color="auto"/>
                            <w:right w:val="none" w:sz="0" w:space="0" w:color="auto"/>
                          </w:divBdr>
                          <w:divsChild>
                            <w:div w:id="332806629">
                              <w:marLeft w:val="0"/>
                              <w:marRight w:val="0"/>
                              <w:marTop w:val="0"/>
                              <w:marBottom w:val="0"/>
                              <w:divBdr>
                                <w:top w:val="none" w:sz="0" w:space="0" w:color="auto"/>
                                <w:left w:val="none" w:sz="0" w:space="0" w:color="auto"/>
                                <w:bottom w:val="none" w:sz="0" w:space="0" w:color="auto"/>
                                <w:right w:val="none" w:sz="0" w:space="0" w:color="auto"/>
                              </w:divBdr>
                            </w:div>
                            <w:div w:id="1191647580">
                              <w:marLeft w:val="0"/>
                              <w:marRight w:val="0"/>
                              <w:marTop w:val="0"/>
                              <w:marBottom w:val="0"/>
                              <w:divBdr>
                                <w:top w:val="none" w:sz="0" w:space="0" w:color="auto"/>
                                <w:left w:val="none" w:sz="0" w:space="0" w:color="auto"/>
                                <w:bottom w:val="none" w:sz="0" w:space="0" w:color="auto"/>
                                <w:right w:val="none" w:sz="0" w:space="0" w:color="auto"/>
                              </w:divBdr>
                              <w:divsChild>
                                <w:div w:id="386033611">
                                  <w:marLeft w:val="0"/>
                                  <w:marRight w:val="0"/>
                                  <w:marTop w:val="0"/>
                                  <w:marBottom w:val="0"/>
                                  <w:divBdr>
                                    <w:top w:val="none" w:sz="0" w:space="0" w:color="auto"/>
                                    <w:left w:val="none" w:sz="0" w:space="0" w:color="auto"/>
                                    <w:bottom w:val="none" w:sz="0" w:space="0" w:color="auto"/>
                                    <w:right w:val="none" w:sz="0" w:space="0" w:color="auto"/>
                                  </w:divBdr>
                                </w:div>
                                <w:div w:id="1864243980">
                                  <w:marLeft w:val="0"/>
                                  <w:marRight w:val="0"/>
                                  <w:marTop w:val="0"/>
                                  <w:marBottom w:val="0"/>
                                  <w:divBdr>
                                    <w:top w:val="none" w:sz="0" w:space="0" w:color="auto"/>
                                    <w:left w:val="none" w:sz="0" w:space="0" w:color="auto"/>
                                    <w:bottom w:val="none" w:sz="0" w:space="0" w:color="auto"/>
                                    <w:right w:val="none" w:sz="0" w:space="0" w:color="auto"/>
                                  </w:divBdr>
                                </w:div>
                                <w:div w:id="1039428072">
                                  <w:marLeft w:val="0"/>
                                  <w:marRight w:val="0"/>
                                  <w:marTop w:val="0"/>
                                  <w:marBottom w:val="0"/>
                                  <w:divBdr>
                                    <w:top w:val="none" w:sz="0" w:space="0" w:color="auto"/>
                                    <w:left w:val="none" w:sz="0" w:space="0" w:color="auto"/>
                                    <w:bottom w:val="none" w:sz="0" w:space="0" w:color="auto"/>
                                    <w:right w:val="none" w:sz="0" w:space="0" w:color="auto"/>
                                  </w:divBdr>
                                </w:div>
                                <w:div w:id="80030504">
                                  <w:marLeft w:val="0"/>
                                  <w:marRight w:val="0"/>
                                  <w:marTop w:val="0"/>
                                  <w:marBottom w:val="0"/>
                                  <w:divBdr>
                                    <w:top w:val="none" w:sz="0" w:space="0" w:color="auto"/>
                                    <w:left w:val="none" w:sz="0" w:space="0" w:color="auto"/>
                                    <w:bottom w:val="none" w:sz="0" w:space="0" w:color="auto"/>
                                    <w:right w:val="none" w:sz="0" w:space="0" w:color="auto"/>
                                  </w:divBdr>
                                </w:div>
                                <w:div w:id="1134174907">
                                  <w:marLeft w:val="0"/>
                                  <w:marRight w:val="0"/>
                                  <w:marTop w:val="0"/>
                                  <w:marBottom w:val="0"/>
                                  <w:divBdr>
                                    <w:top w:val="none" w:sz="0" w:space="0" w:color="auto"/>
                                    <w:left w:val="none" w:sz="0" w:space="0" w:color="auto"/>
                                    <w:bottom w:val="none" w:sz="0" w:space="0" w:color="auto"/>
                                    <w:right w:val="none" w:sz="0" w:space="0" w:color="auto"/>
                                  </w:divBdr>
                                </w:div>
                                <w:div w:id="2087263441">
                                  <w:marLeft w:val="0"/>
                                  <w:marRight w:val="0"/>
                                  <w:marTop w:val="0"/>
                                  <w:marBottom w:val="0"/>
                                  <w:divBdr>
                                    <w:top w:val="none" w:sz="0" w:space="0" w:color="auto"/>
                                    <w:left w:val="none" w:sz="0" w:space="0" w:color="auto"/>
                                    <w:bottom w:val="none" w:sz="0" w:space="0" w:color="auto"/>
                                    <w:right w:val="none" w:sz="0" w:space="0" w:color="auto"/>
                                  </w:divBdr>
                                </w:div>
                                <w:div w:id="117991392">
                                  <w:marLeft w:val="0"/>
                                  <w:marRight w:val="0"/>
                                  <w:marTop w:val="0"/>
                                  <w:marBottom w:val="0"/>
                                  <w:divBdr>
                                    <w:top w:val="none" w:sz="0" w:space="0" w:color="auto"/>
                                    <w:left w:val="none" w:sz="0" w:space="0" w:color="auto"/>
                                    <w:bottom w:val="none" w:sz="0" w:space="0" w:color="auto"/>
                                    <w:right w:val="none" w:sz="0" w:space="0" w:color="auto"/>
                                  </w:divBdr>
                                </w:div>
                                <w:div w:id="498691014">
                                  <w:marLeft w:val="0"/>
                                  <w:marRight w:val="0"/>
                                  <w:marTop w:val="0"/>
                                  <w:marBottom w:val="0"/>
                                  <w:divBdr>
                                    <w:top w:val="none" w:sz="0" w:space="0" w:color="auto"/>
                                    <w:left w:val="none" w:sz="0" w:space="0" w:color="auto"/>
                                    <w:bottom w:val="none" w:sz="0" w:space="0" w:color="auto"/>
                                    <w:right w:val="none" w:sz="0" w:space="0" w:color="auto"/>
                                  </w:divBdr>
                                </w:div>
                                <w:div w:id="898050530">
                                  <w:marLeft w:val="0"/>
                                  <w:marRight w:val="0"/>
                                  <w:marTop w:val="0"/>
                                  <w:marBottom w:val="0"/>
                                  <w:divBdr>
                                    <w:top w:val="none" w:sz="0" w:space="0" w:color="auto"/>
                                    <w:left w:val="none" w:sz="0" w:space="0" w:color="auto"/>
                                    <w:bottom w:val="none" w:sz="0" w:space="0" w:color="auto"/>
                                    <w:right w:val="none" w:sz="0" w:space="0" w:color="auto"/>
                                  </w:divBdr>
                                </w:div>
                                <w:div w:id="1455053698">
                                  <w:marLeft w:val="0"/>
                                  <w:marRight w:val="0"/>
                                  <w:marTop w:val="0"/>
                                  <w:marBottom w:val="0"/>
                                  <w:divBdr>
                                    <w:top w:val="none" w:sz="0" w:space="0" w:color="auto"/>
                                    <w:left w:val="none" w:sz="0" w:space="0" w:color="auto"/>
                                    <w:bottom w:val="none" w:sz="0" w:space="0" w:color="auto"/>
                                    <w:right w:val="none" w:sz="0" w:space="0" w:color="auto"/>
                                  </w:divBdr>
                                </w:div>
                                <w:div w:id="487287651">
                                  <w:marLeft w:val="0"/>
                                  <w:marRight w:val="0"/>
                                  <w:marTop w:val="0"/>
                                  <w:marBottom w:val="0"/>
                                  <w:divBdr>
                                    <w:top w:val="none" w:sz="0" w:space="0" w:color="auto"/>
                                    <w:left w:val="none" w:sz="0" w:space="0" w:color="auto"/>
                                    <w:bottom w:val="none" w:sz="0" w:space="0" w:color="auto"/>
                                    <w:right w:val="none" w:sz="0" w:space="0" w:color="auto"/>
                                  </w:divBdr>
                                </w:div>
                                <w:div w:id="1269043629">
                                  <w:marLeft w:val="0"/>
                                  <w:marRight w:val="0"/>
                                  <w:marTop w:val="0"/>
                                  <w:marBottom w:val="0"/>
                                  <w:divBdr>
                                    <w:top w:val="none" w:sz="0" w:space="0" w:color="auto"/>
                                    <w:left w:val="none" w:sz="0" w:space="0" w:color="auto"/>
                                    <w:bottom w:val="none" w:sz="0" w:space="0" w:color="auto"/>
                                    <w:right w:val="none" w:sz="0" w:space="0" w:color="auto"/>
                                  </w:divBdr>
                                </w:div>
                                <w:div w:id="392892507">
                                  <w:marLeft w:val="0"/>
                                  <w:marRight w:val="0"/>
                                  <w:marTop w:val="0"/>
                                  <w:marBottom w:val="0"/>
                                  <w:divBdr>
                                    <w:top w:val="none" w:sz="0" w:space="0" w:color="auto"/>
                                    <w:left w:val="none" w:sz="0" w:space="0" w:color="auto"/>
                                    <w:bottom w:val="none" w:sz="0" w:space="0" w:color="auto"/>
                                    <w:right w:val="none" w:sz="0" w:space="0" w:color="auto"/>
                                  </w:divBdr>
                                </w:div>
                                <w:div w:id="2088258180">
                                  <w:marLeft w:val="0"/>
                                  <w:marRight w:val="0"/>
                                  <w:marTop w:val="0"/>
                                  <w:marBottom w:val="0"/>
                                  <w:divBdr>
                                    <w:top w:val="none" w:sz="0" w:space="0" w:color="auto"/>
                                    <w:left w:val="none" w:sz="0" w:space="0" w:color="auto"/>
                                    <w:bottom w:val="none" w:sz="0" w:space="0" w:color="auto"/>
                                    <w:right w:val="none" w:sz="0" w:space="0" w:color="auto"/>
                                  </w:divBdr>
                                </w:div>
                                <w:div w:id="1021785258">
                                  <w:marLeft w:val="0"/>
                                  <w:marRight w:val="0"/>
                                  <w:marTop w:val="0"/>
                                  <w:marBottom w:val="0"/>
                                  <w:divBdr>
                                    <w:top w:val="none" w:sz="0" w:space="0" w:color="auto"/>
                                    <w:left w:val="none" w:sz="0" w:space="0" w:color="auto"/>
                                    <w:bottom w:val="none" w:sz="0" w:space="0" w:color="auto"/>
                                    <w:right w:val="none" w:sz="0" w:space="0" w:color="auto"/>
                                  </w:divBdr>
                                </w:div>
                                <w:div w:id="2143423213">
                                  <w:marLeft w:val="0"/>
                                  <w:marRight w:val="0"/>
                                  <w:marTop w:val="0"/>
                                  <w:marBottom w:val="0"/>
                                  <w:divBdr>
                                    <w:top w:val="none" w:sz="0" w:space="0" w:color="auto"/>
                                    <w:left w:val="none" w:sz="0" w:space="0" w:color="auto"/>
                                    <w:bottom w:val="none" w:sz="0" w:space="0" w:color="auto"/>
                                    <w:right w:val="none" w:sz="0" w:space="0" w:color="auto"/>
                                  </w:divBdr>
                                </w:div>
                                <w:div w:id="571622552">
                                  <w:marLeft w:val="0"/>
                                  <w:marRight w:val="0"/>
                                  <w:marTop w:val="0"/>
                                  <w:marBottom w:val="0"/>
                                  <w:divBdr>
                                    <w:top w:val="none" w:sz="0" w:space="0" w:color="auto"/>
                                    <w:left w:val="none" w:sz="0" w:space="0" w:color="auto"/>
                                    <w:bottom w:val="none" w:sz="0" w:space="0" w:color="auto"/>
                                    <w:right w:val="none" w:sz="0" w:space="0" w:color="auto"/>
                                  </w:divBdr>
                                </w:div>
                                <w:div w:id="262108627">
                                  <w:marLeft w:val="0"/>
                                  <w:marRight w:val="0"/>
                                  <w:marTop w:val="0"/>
                                  <w:marBottom w:val="0"/>
                                  <w:divBdr>
                                    <w:top w:val="none" w:sz="0" w:space="0" w:color="auto"/>
                                    <w:left w:val="none" w:sz="0" w:space="0" w:color="auto"/>
                                    <w:bottom w:val="none" w:sz="0" w:space="0" w:color="auto"/>
                                    <w:right w:val="none" w:sz="0" w:space="0" w:color="auto"/>
                                  </w:divBdr>
                                </w:div>
                                <w:div w:id="1375156366">
                                  <w:marLeft w:val="0"/>
                                  <w:marRight w:val="0"/>
                                  <w:marTop w:val="0"/>
                                  <w:marBottom w:val="0"/>
                                  <w:divBdr>
                                    <w:top w:val="none" w:sz="0" w:space="0" w:color="auto"/>
                                    <w:left w:val="none" w:sz="0" w:space="0" w:color="auto"/>
                                    <w:bottom w:val="none" w:sz="0" w:space="0" w:color="auto"/>
                                    <w:right w:val="none" w:sz="0" w:space="0" w:color="auto"/>
                                  </w:divBdr>
                                </w:div>
                                <w:div w:id="1174612944">
                                  <w:marLeft w:val="0"/>
                                  <w:marRight w:val="0"/>
                                  <w:marTop w:val="0"/>
                                  <w:marBottom w:val="0"/>
                                  <w:divBdr>
                                    <w:top w:val="none" w:sz="0" w:space="0" w:color="auto"/>
                                    <w:left w:val="none" w:sz="0" w:space="0" w:color="auto"/>
                                    <w:bottom w:val="none" w:sz="0" w:space="0" w:color="auto"/>
                                    <w:right w:val="none" w:sz="0" w:space="0" w:color="auto"/>
                                  </w:divBdr>
                                </w:div>
                                <w:div w:id="1379620577">
                                  <w:marLeft w:val="0"/>
                                  <w:marRight w:val="0"/>
                                  <w:marTop w:val="0"/>
                                  <w:marBottom w:val="0"/>
                                  <w:divBdr>
                                    <w:top w:val="none" w:sz="0" w:space="0" w:color="auto"/>
                                    <w:left w:val="none" w:sz="0" w:space="0" w:color="auto"/>
                                    <w:bottom w:val="none" w:sz="0" w:space="0" w:color="auto"/>
                                    <w:right w:val="none" w:sz="0" w:space="0" w:color="auto"/>
                                  </w:divBdr>
                                </w:div>
                                <w:div w:id="81609809">
                                  <w:marLeft w:val="0"/>
                                  <w:marRight w:val="0"/>
                                  <w:marTop w:val="0"/>
                                  <w:marBottom w:val="0"/>
                                  <w:divBdr>
                                    <w:top w:val="none" w:sz="0" w:space="0" w:color="auto"/>
                                    <w:left w:val="none" w:sz="0" w:space="0" w:color="auto"/>
                                    <w:bottom w:val="none" w:sz="0" w:space="0" w:color="auto"/>
                                    <w:right w:val="none" w:sz="0" w:space="0" w:color="auto"/>
                                  </w:divBdr>
                                </w:div>
                                <w:div w:id="1677270142">
                                  <w:marLeft w:val="0"/>
                                  <w:marRight w:val="0"/>
                                  <w:marTop w:val="0"/>
                                  <w:marBottom w:val="0"/>
                                  <w:divBdr>
                                    <w:top w:val="none" w:sz="0" w:space="0" w:color="auto"/>
                                    <w:left w:val="none" w:sz="0" w:space="0" w:color="auto"/>
                                    <w:bottom w:val="none" w:sz="0" w:space="0" w:color="auto"/>
                                    <w:right w:val="none" w:sz="0" w:space="0" w:color="auto"/>
                                  </w:divBdr>
                                </w:div>
                                <w:div w:id="503479001">
                                  <w:marLeft w:val="0"/>
                                  <w:marRight w:val="0"/>
                                  <w:marTop w:val="0"/>
                                  <w:marBottom w:val="0"/>
                                  <w:divBdr>
                                    <w:top w:val="none" w:sz="0" w:space="0" w:color="auto"/>
                                    <w:left w:val="none" w:sz="0" w:space="0" w:color="auto"/>
                                    <w:bottom w:val="none" w:sz="0" w:space="0" w:color="auto"/>
                                    <w:right w:val="none" w:sz="0" w:space="0" w:color="auto"/>
                                  </w:divBdr>
                                </w:div>
                                <w:div w:id="2065787045">
                                  <w:marLeft w:val="0"/>
                                  <w:marRight w:val="0"/>
                                  <w:marTop w:val="0"/>
                                  <w:marBottom w:val="0"/>
                                  <w:divBdr>
                                    <w:top w:val="none" w:sz="0" w:space="0" w:color="auto"/>
                                    <w:left w:val="none" w:sz="0" w:space="0" w:color="auto"/>
                                    <w:bottom w:val="none" w:sz="0" w:space="0" w:color="auto"/>
                                    <w:right w:val="none" w:sz="0" w:space="0" w:color="auto"/>
                                  </w:divBdr>
                                </w:div>
                                <w:div w:id="679894097">
                                  <w:marLeft w:val="0"/>
                                  <w:marRight w:val="0"/>
                                  <w:marTop w:val="0"/>
                                  <w:marBottom w:val="0"/>
                                  <w:divBdr>
                                    <w:top w:val="none" w:sz="0" w:space="0" w:color="auto"/>
                                    <w:left w:val="none" w:sz="0" w:space="0" w:color="auto"/>
                                    <w:bottom w:val="none" w:sz="0" w:space="0" w:color="auto"/>
                                    <w:right w:val="none" w:sz="0" w:space="0" w:color="auto"/>
                                  </w:divBdr>
                                </w:div>
                                <w:div w:id="1966081962">
                                  <w:marLeft w:val="0"/>
                                  <w:marRight w:val="0"/>
                                  <w:marTop w:val="0"/>
                                  <w:marBottom w:val="0"/>
                                  <w:divBdr>
                                    <w:top w:val="none" w:sz="0" w:space="0" w:color="auto"/>
                                    <w:left w:val="none" w:sz="0" w:space="0" w:color="auto"/>
                                    <w:bottom w:val="none" w:sz="0" w:space="0" w:color="auto"/>
                                    <w:right w:val="none" w:sz="0" w:space="0" w:color="auto"/>
                                  </w:divBdr>
                                </w:div>
                                <w:div w:id="77488483">
                                  <w:marLeft w:val="0"/>
                                  <w:marRight w:val="0"/>
                                  <w:marTop w:val="0"/>
                                  <w:marBottom w:val="0"/>
                                  <w:divBdr>
                                    <w:top w:val="none" w:sz="0" w:space="0" w:color="auto"/>
                                    <w:left w:val="none" w:sz="0" w:space="0" w:color="auto"/>
                                    <w:bottom w:val="none" w:sz="0" w:space="0" w:color="auto"/>
                                    <w:right w:val="none" w:sz="0" w:space="0" w:color="auto"/>
                                  </w:divBdr>
                                </w:div>
                                <w:div w:id="839195088">
                                  <w:marLeft w:val="0"/>
                                  <w:marRight w:val="0"/>
                                  <w:marTop w:val="0"/>
                                  <w:marBottom w:val="0"/>
                                  <w:divBdr>
                                    <w:top w:val="none" w:sz="0" w:space="0" w:color="auto"/>
                                    <w:left w:val="none" w:sz="0" w:space="0" w:color="auto"/>
                                    <w:bottom w:val="none" w:sz="0" w:space="0" w:color="auto"/>
                                    <w:right w:val="none" w:sz="0" w:space="0" w:color="auto"/>
                                  </w:divBdr>
                                </w:div>
                                <w:div w:id="1392385815">
                                  <w:marLeft w:val="0"/>
                                  <w:marRight w:val="0"/>
                                  <w:marTop w:val="0"/>
                                  <w:marBottom w:val="0"/>
                                  <w:divBdr>
                                    <w:top w:val="none" w:sz="0" w:space="0" w:color="auto"/>
                                    <w:left w:val="none" w:sz="0" w:space="0" w:color="auto"/>
                                    <w:bottom w:val="none" w:sz="0" w:space="0" w:color="auto"/>
                                    <w:right w:val="none" w:sz="0" w:space="0" w:color="auto"/>
                                  </w:divBdr>
                                </w:div>
                                <w:div w:id="1352487960">
                                  <w:marLeft w:val="0"/>
                                  <w:marRight w:val="0"/>
                                  <w:marTop w:val="0"/>
                                  <w:marBottom w:val="0"/>
                                  <w:divBdr>
                                    <w:top w:val="none" w:sz="0" w:space="0" w:color="auto"/>
                                    <w:left w:val="none" w:sz="0" w:space="0" w:color="auto"/>
                                    <w:bottom w:val="none" w:sz="0" w:space="0" w:color="auto"/>
                                    <w:right w:val="none" w:sz="0" w:space="0" w:color="auto"/>
                                  </w:divBdr>
                                </w:div>
                                <w:div w:id="171921350">
                                  <w:marLeft w:val="0"/>
                                  <w:marRight w:val="0"/>
                                  <w:marTop w:val="0"/>
                                  <w:marBottom w:val="0"/>
                                  <w:divBdr>
                                    <w:top w:val="none" w:sz="0" w:space="0" w:color="auto"/>
                                    <w:left w:val="none" w:sz="0" w:space="0" w:color="auto"/>
                                    <w:bottom w:val="none" w:sz="0" w:space="0" w:color="auto"/>
                                    <w:right w:val="none" w:sz="0" w:space="0" w:color="auto"/>
                                  </w:divBdr>
                                </w:div>
                                <w:div w:id="106505115">
                                  <w:marLeft w:val="0"/>
                                  <w:marRight w:val="0"/>
                                  <w:marTop w:val="0"/>
                                  <w:marBottom w:val="0"/>
                                  <w:divBdr>
                                    <w:top w:val="none" w:sz="0" w:space="0" w:color="auto"/>
                                    <w:left w:val="none" w:sz="0" w:space="0" w:color="auto"/>
                                    <w:bottom w:val="none" w:sz="0" w:space="0" w:color="auto"/>
                                    <w:right w:val="none" w:sz="0" w:space="0" w:color="auto"/>
                                  </w:divBdr>
                                </w:div>
                                <w:div w:id="131943857">
                                  <w:marLeft w:val="0"/>
                                  <w:marRight w:val="0"/>
                                  <w:marTop w:val="0"/>
                                  <w:marBottom w:val="0"/>
                                  <w:divBdr>
                                    <w:top w:val="none" w:sz="0" w:space="0" w:color="auto"/>
                                    <w:left w:val="none" w:sz="0" w:space="0" w:color="auto"/>
                                    <w:bottom w:val="none" w:sz="0" w:space="0" w:color="auto"/>
                                    <w:right w:val="none" w:sz="0" w:space="0" w:color="auto"/>
                                  </w:divBdr>
                                </w:div>
                                <w:div w:id="682049583">
                                  <w:marLeft w:val="0"/>
                                  <w:marRight w:val="0"/>
                                  <w:marTop w:val="0"/>
                                  <w:marBottom w:val="0"/>
                                  <w:divBdr>
                                    <w:top w:val="none" w:sz="0" w:space="0" w:color="auto"/>
                                    <w:left w:val="none" w:sz="0" w:space="0" w:color="auto"/>
                                    <w:bottom w:val="none" w:sz="0" w:space="0" w:color="auto"/>
                                    <w:right w:val="none" w:sz="0" w:space="0" w:color="auto"/>
                                  </w:divBdr>
                                </w:div>
                                <w:div w:id="1863470125">
                                  <w:marLeft w:val="0"/>
                                  <w:marRight w:val="0"/>
                                  <w:marTop w:val="0"/>
                                  <w:marBottom w:val="0"/>
                                  <w:divBdr>
                                    <w:top w:val="none" w:sz="0" w:space="0" w:color="auto"/>
                                    <w:left w:val="none" w:sz="0" w:space="0" w:color="auto"/>
                                    <w:bottom w:val="none" w:sz="0" w:space="0" w:color="auto"/>
                                    <w:right w:val="none" w:sz="0" w:space="0" w:color="auto"/>
                                  </w:divBdr>
                                </w:div>
                                <w:div w:id="61947803">
                                  <w:marLeft w:val="0"/>
                                  <w:marRight w:val="0"/>
                                  <w:marTop w:val="0"/>
                                  <w:marBottom w:val="0"/>
                                  <w:divBdr>
                                    <w:top w:val="none" w:sz="0" w:space="0" w:color="auto"/>
                                    <w:left w:val="none" w:sz="0" w:space="0" w:color="auto"/>
                                    <w:bottom w:val="none" w:sz="0" w:space="0" w:color="auto"/>
                                    <w:right w:val="none" w:sz="0" w:space="0" w:color="auto"/>
                                  </w:divBdr>
                                </w:div>
                                <w:div w:id="861632148">
                                  <w:marLeft w:val="0"/>
                                  <w:marRight w:val="0"/>
                                  <w:marTop w:val="0"/>
                                  <w:marBottom w:val="0"/>
                                  <w:divBdr>
                                    <w:top w:val="none" w:sz="0" w:space="0" w:color="auto"/>
                                    <w:left w:val="none" w:sz="0" w:space="0" w:color="auto"/>
                                    <w:bottom w:val="none" w:sz="0" w:space="0" w:color="auto"/>
                                    <w:right w:val="none" w:sz="0" w:space="0" w:color="auto"/>
                                  </w:divBdr>
                                </w:div>
                                <w:div w:id="1453745231">
                                  <w:marLeft w:val="0"/>
                                  <w:marRight w:val="0"/>
                                  <w:marTop w:val="0"/>
                                  <w:marBottom w:val="0"/>
                                  <w:divBdr>
                                    <w:top w:val="none" w:sz="0" w:space="0" w:color="auto"/>
                                    <w:left w:val="none" w:sz="0" w:space="0" w:color="auto"/>
                                    <w:bottom w:val="none" w:sz="0" w:space="0" w:color="auto"/>
                                    <w:right w:val="none" w:sz="0" w:space="0" w:color="auto"/>
                                  </w:divBdr>
                                </w:div>
                                <w:div w:id="1641374286">
                                  <w:marLeft w:val="0"/>
                                  <w:marRight w:val="0"/>
                                  <w:marTop w:val="0"/>
                                  <w:marBottom w:val="0"/>
                                  <w:divBdr>
                                    <w:top w:val="none" w:sz="0" w:space="0" w:color="auto"/>
                                    <w:left w:val="none" w:sz="0" w:space="0" w:color="auto"/>
                                    <w:bottom w:val="none" w:sz="0" w:space="0" w:color="auto"/>
                                    <w:right w:val="none" w:sz="0" w:space="0" w:color="auto"/>
                                  </w:divBdr>
                                </w:div>
                                <w:div w:id="1809320600">
                                  <w:marLeft w:val="0"/>
                                  <w:marRight w:val="0"/>
                                  <w:marTop w:val="0"/>
                                  <w:marBottom w:val="0"/>
                                  <w:divBdr>
                                    <w:top w:val="none" w:sz="0" w:space="0" w:color="auto"/>
                                    <w:left w:val="none" w:sz="0" w:space="0" w:color="auto"/>
                                    <w:bottom w:val="none" w:sz="0" w:space="0" w:color="auto"/>
                                    <w:right w:val="none" w:sz="0" w:space="0" w:color="auto"/>
                                  </w:divBdr>
                                </w:div>
                                <w:div w:id="764617904">
                                  <w:marLeft w:val="0"/>
                                  <w:marRight w:val="0"/>
                                  <w:marTop w:val="0"/>
                                  <w:marBottom w:val="0"/>
                                  <w:divBdr>
                                    <w:top w:val="none" w:sz="0" w:space="0" w:color="auto"/>
                                    <w:left w:val="none" w:sz="0" w:space="0" w:color="auto"/>
                                    <w:bottom w:val="none" w:sz="0" w:space="0" w:color="auto"/>
                                    <w:right w:val="none" w:sz="0" w:space="0" w:color="auto"/>
                                  </w:divBdr>
                                </w:div>
                                <w:div w:id="196477309">
                                  <w:marLeft w:val="0"/>
                                  <w:marRight w:val="0"/>
                                  <w:marTop w:val="0"/>
                                  <w:marBottom w:val="0"/>
                                  <w:divBdr>
                                    <w:top w:val="none" w:sz="0" w:space="0" w:color="auto"/>
                                    <w:left w:val="none" w:sz="0" w:space="0" w:color="auto"/>
                                    <w:bottom w:val="none" w:sz="0" w:space="0" w:color="auto"/>
                                    <w:right w:val="none" w:sz="0" w:space="0" w:color="auto"/>
                                  </w:divBdr>
                                </w:div>
                                <w:div w:id="603613268">
                                  <w:marLeft w:val="0"/>
                                  <w:marRight w:val="0"/>
                                  <w:marTop w:val="0"/>
                                  <w:marBottom w:val="0"/>
                                  <w:divBdr>
                                    <w:top w:val="none" w:sz="0" w:space="0" w:color="auto"/>
                                    <w:left w:val="none" w:sz="0" w:space="0" w:color="auto"/>
                                    <w:bottom w:val="none" w:sz="0" w:space="0" w:color="auto"/>
                                    <w:right w:val="none" w:sz="0" w:space="0" w:color="auto"/>
                                  </w:divBdr>
                                </w:div>
                                <w:div w:id="83697207">
                                  <w:marLeft w:val="0"/>
                                  <w:marRight w:val="0"/>
                                  <w:marTop w:val="0"/>
                                  <w:marBottom w:val="0"/>
                                  <w:divBdr>
                                    <w:top w:val="none" w:sz="0" w:space="0" w:color="auto"/>
                                    <w:left w:val="none" w:sz="0" w:space="0" w:color="auto"/>
                                    <w:bottom w:val="none" w:sz="0" w:space="0" w:color="auto"/>
                                    <w:right w:val="none" w:sz="0" w:space="0" w:color="auto"/>
                                  </w:divBdr>
                                </w:div>
                                <w:div w:id="291058830">
                                  <w:marLeft w:val="0"/>
                                  <w:marRight w:val="0"/>
                                  <w:marTop w:val="0"/>
                                  <w:marBottom w:val="0"/>
                                  <w:divBdr>
                                    <w:top w:val="none" w:sz="0" w:space="0" w:color="auto"/>
                                    <w:left w:val="none" w:sz="0" w:space="0" w:color="auto"/>
                                    <w:bottom w:val="none" w:sz="0" w:space="0" w:color="auto"/>
                                    <w:right w:val="none" w:sz="0" w:space="0" w:color="auto"/>
                                  </w:divBdr>
                                </w:div>
                                <w:div w:id="849563531">
                                  <w:marLeft w:val="0"/>
                                  <w:marRight w:val="0"/>
                                  <w:marTop w:val="0"/>
                                  <w:marBottom w:val="0"/>
                                  <w:divBdr>
                                    <w:top w:val="none" w:sz="0" w:space="0" w:color="auto"/>
                                    <w:left w:val="none" w:sz="0" w:space="0" w:color="auto"/>
                                    <w:bottom w:val="none" w:sz="0" w:space="0" w:color="auto"/>
                                    <w:right w:val="none" w:sz="0" w:space="0" w:color="auto"/>
                                  </w:divBdr>
                                </w:div>
                                <w:div w:id="590283637">
                                  <w:marLeft w:val="0"/>
                                  <w:marRight w:val="0"/>
                                  <w:marTop w:val="0"/>
                                  <w:marBottom w:val="0"/>
                                  <w:divBdr>
                                    <w:top w:val="none" w:sz="0" w:space="0" w:color="auto"/>
                                    <w:left w:val="none" w:sz="0" w:space="0" w:color="auto"/>
                                    <w:bottom w:val="none" w:sz="0" w:space="0" w:color="auto"/>
                                    <w:right w:val="none" w:sz="0" w:space="0" w:color="auto"/>
                                  </w:divBdr>
                                </w:div>
                                <w:div w:id="934750913">
                                  <w:marLeft w:val="0"/>
                                  <w:marRight w:val="0"/>
                                  <w:marTop w:val="0"/>
                                  <w:marBottom w:val="0"/>
                                  <w:divBdr>
                                    <w:top w:val="none" w:sz="0" w:space="0" w:color="auto"/>
                                    <w:left w:val="none" w:sz="0" w:space="0" w:color="auto"/>
                                    <w:bottom w:val="none" w:sz="0" w:space="0" w:color="auto"/>
                                    <w:right w:val="none" w:sz="0" w:space="0" w:color="auto"/>
                                  </w:divBdr>
                                </w:div>
                                <w:div w:id="520050504">
                                  <w:marLeft w:val="0"/>
                                  <w:marRight w:val="0"/>
                                  <w:marTop w:val="0"/>
                                  <w:marBottom w:val="0"/>
                                  <w:divBdr>
                                    <w:top w:val="none" w:sz="0" w:space="0" w:color="auto"/>
                                    <w:left w:val="none" w:sz="0" w:space="0" w:color="auto"/>
                                    <w:bottom w:val="none" w:sz="0" w:space="0" w:color="auto"/>
                                    <w:right w:val="none" w:sz="0" w:space="0" w:color="auto"/>
                                  </w:divBdr>
                                </w:div>
                                <w:div w:id="190533815">
                                  <w:marLeft w:val="0"/>
                                  <w:marRight w:val="0"/>
                                  <w:marTop w:val="0"/>
                                  <w:marBottom w:val="0"/>
                                  <w:divBdr>
                                    <w:top w:val="none" w:sz="0" w:space="0" w:color="auto"/>
                                    <w:left w:val="none" w:sz="0" w:space="0" w:color="auto"/>
                                    <w:bottom w:val="none" w:sz="0" w:space="0" w:color="auto"/>
                                    <w:right w:val="none" w:sz="0" w:space="0" w:color="auto"/>
                                  </w:divBdr>
                                </w:div>
                                <w:div w:id="790632353">
                                  <w:marLeft w:val="0"/>
                                  <w:marRight w:val="0"/>
                                  <w:marTop w:val="0"/>
                                  <w:marBottom w:val="0"/>
                                  <w:divBdr>
                                    <w:top w:val="none" w:sz="0" w:space="0" w:color="auto"/>
                                    <w:left w:val="none" w:sz="0" w:space="0" w:color="auto"/>
                                    <w:bottom w:val="none" w:sz="0" w:space="0" w:color="auto"/>
                                    <w:right w:val="none" w:sz="0" w:space="0" w:color="auto"/>
                                  </w:divBdr>
                                </w:div>
                                <w:div w:id="299964507">
                                  <w:marLeft w:val="0"/>
                                  <w:marRight w:val="0"/>
                                  <w:marTop w:val="0"/>
                                  <w:marBottom w:val="0"/>
                                  <w:divBdr>
                                    <w:top w:val="none" w:sz="0" w:space="0" w:color="auto"/>
                                    <w:left w:val="none" w:sz="0" w:space="0" w:color="auto"/>
                                    <w:bottom w:val="none" w:sz="0" w:space="0" w:color="auto"/>
                                    <w:right w:val="none" w:sz="0" w:space="0" w:color="auto"/>
                                  </w:divBdr>
                                </w:div>
                                <w:div w:id="19782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fsrar.gov.ru/licens/reestr"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1778</Words>
  <Characters>10139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Залина</dc:creator>
  <cp:lastModifiedBy>Залина</cp:lastModifiedBy>
  <cp:revision>3</cp:revision>
  <dcterms:created xsi:type="dcterms:W3CDTF">2022-12-07T06:57:00Z</dcterms:created>
  <dcterms:modified xsi:type="dcterms:W3CDTF">2022-12-07T08:01:00Z</dcterms:modified>
</cp:coreProperties>
</file>